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FA1" w:rsidRPr="00EE01D0" w:rsidRDefault="000D1337" w:rsidP="00D70E82">
      <w:pPr>
        <w:pStyle w:val="Heading1"/>
        <w:rPr>
          <w:rFonts w:ascii="Times New Roman" w:hAnsi="Times New Roman" w:cs="Times New Roman"/>
          <w:szCs w:val="22"/>
        </w:rPr>
      </w:pPr>
      <w:r w:rsidRPr="00EE01D0">
        <w:rPr>
          <w:rFonts w:ascii="Times New Roman" w:hAnsi="Times New Roman" w:cs="Times New Roman"/>
          <w:szCs w:val="22"/>
        </w:rPr>
        <w:t xml:space="preserve">Traditional </w:t>
      </w:r>
      <w:r w:rsidR="004A7DDB" w:rsidRPr="00EE01D0">
        <w:rPr>
          <w:rFonts w:ascii="Times New Roman" w:hAnsi="Times New Roman" w:cs="Times New Roman"/>
          <w:szCs w:val="22"/>
        </w:rPr>
        <w:t>Adolescence Education</w:t>
      </w:r>
      <w:r w:rsidR="0020356A" w:rsidRPr="00EE01D0">
        <w:rPr>
          <w:rFonts w:ascii="Times New Roman" w:hAnsi="Times New Roman" w:cs="Times New Roman"/>
          <w:szCs w:val="22"/>
        </w:rPr>
        <w:t xml:space="preserve"> Majors </w:t>
      </w:r>
      <w:r w:rsidR="00E36FA1" w:rsidRPr="00EE01D0">
        <w:rPr>
          <w:rFonts w:ascii="Times New Roman" w:hAnsi="Times New Roman" w:cs="Times New Roman"/>
          <w:szCs w:val="22"/>
        </w:rPr>
        <w:t xml:space="preserve">Guide to </w:t>
      </w:r>
      <w:r w:rsidR="0020356A" w:rsidRPr="00EE01D0">
        <w:rPr>
          <w:rFonts w:ascii="Times New Roman" w:hAnsi="Times New Roman" w:cs="Times New Roman"/>
          <w:szCs w:val="22"/>
        </w:rPr>
        <w:t>the New York State T</w:t>
      </w:r>
      <w:r w:rsidR="00E36FA1" w:rsidRPr="00EE01D0">
        <w:rPr>
          <w:rFonts w:ascii="Times New Roman" w:hAnsi="Times New Roman" w:cs="Times New Roman"/>
          <w:szCs w:val="22"/>
        </w:rPr>
        <w:t>eacher Certification Exams</w:t>
      </w:r>
    </w:p>
    <w:p w:rsidR="00E36FA1" w:rsidRPr="00EE01D0" w:rsidRDefault="00E36FA1" w:rsidP="00E36FA1">
      <w:pPr>
        <w:spacing w:after="0" w:line="240" w:lineRule="auto"/>
        <w:jc w:val="center"/>
        <w:rPr>
          <w:rFonts w:ascii="Times New Roman" w:hAnsi="Times New Roman" w:cs="Times New Roman"/>
          <w:b/>
          <w:color w:val="4F81BD" w:themeColor="accent1"/>
          <w:sz w:val="28"/>
        </w:rPr>
      </w:pPr>
      <w:r w:rsidRPr="00EE01D0">
        <w:rPr>
          <w:rFonts w:ascii="Times New Roman" w:hAnsi="Times New Roman" w:cs="Times New Roman"/>
          <w:b/>
          <w:color w:val="4F81BD" w:themeColor="accent1"/>
          <w:sz w:val="28"/>
        </w:rPr>
        <w:t xml:space="preserve">(Required </w:t>
      </w:r>
      <w:r w:rsidR="004A7DDB" w:rsidRPr="00EE01D0">
        <w:rPr>
          <w:rFonts w:ascii="Times New Roman" w:hAnsi="Times New Roman" w:cs="Times New Roman"/>
          <w:b/>
          <w:color w:val="4F81BD" w:themeColor="accent1"/>
          <w:sz w:val="28"/>
        </w:rPr>
        <w:t>for certification</w:t>
      </w:r>
      <w:r w:rsidRPr="00EE01D0">
        <w:rPr>
          <w:rFonts w:ascii="Times New Roman" w:hAnsi="Times New Roman" w:cs="Times New Roman"/>
          <w:b/>
          <w:color w:val="4F81BD" w:themeColor="accent1"/>
          <w:sz w:val="28"/>
        </w:rPr>
        <w:t xml:space="preserve"> in New York State)</w:t>
      </w:r>
    </w:p>
    <w:p w:rsidR="0020356A" w:rsidRPr="00EE01D0" w:rsidRDefault="0020356A" w:rsidP="00E36FA1">
      <w:pPr>
        <w:spacing w:after="0" w:line="240" w:lineRule="auto"/>
        <w:jc w:val="center"/>
        <w:rPr>
          <w:rFonts w:ascii="Times New Roman" w:hAnsi="Times New Roman" w:cs="Times New Roman"/>
          <w:b/>
          <w:color w:val="4F81BD" w:themeColor="accent1"/>
        </w:rPr>
      </w:pPr>
    </w:p>
    <w:tbl>
      <w:tblPr>
        <w:tblStyle w:val="TableGrid"/>
        <w:tblW w:w="13338" w:type="dxa"/>
        <w:tblLook w:val="04A0" w:firstRow="1" w:lastRow="0" w:firstColumn="1" w:lastColumn="0" w:noHBand="0" w:noVBand="1"/>
      </w:tblPr>
      <w:tblGrid>
        <w:gridCol w:w="2898"/>
        <w:gridCol w:w="6480"/>
        <w:gridCol w:w="3960"/>
      </w:tblGrid>
      <w:tr w:rsidR="00A90980" w:rsidRPr="00EE01D0" w:rsidTr="00E36FA1">
        <w:tc>
          <w:tcPr>
            <w:tcW w:w="2898" w:type="dxa"/>
          </w:tcPr>
          <w:p w:rsidR="00A90980" w:rsidRPr="00EE01D0" w:rsidRDefault="00A90980" w:rsidP="00E36FA1">
            <w:pPr>
              <w:jc w:val="center"/>
              <w:rPr>
                <w:rFonts w:ascii="Times New Roman" w:hAnsi="Times New Roman" w:cs="Times New Roman"/>
                <w:b/>
              </w:rPr>
            </w:pPr>
            <w:r w:rsidRPr="00EE01D0">
              <w:rPr>
                <w:rFonts w:ascii="Times New Roman" w:hAnsi="Times New Roman" w:cs="Times New Roman"/>
                <w:b/>
              </w:rPr>
              <w:t>Which tests do I take?</w:t>
            </w:r>
          </w:p>
          <w:p w:rsidR="006B13D5" w:rsidRPr="00EE01D0" w:rsidRDefault="006B13D5" w:rsidP="00E36FA1">
            <w:pPr>
              <w:jc w:val="center"/>
              <w:rPr>
                <w:rFonts w:ascii="Times New Roman" w:hAnsi="Times New Roman" w:cs="Times New Roman"/>
                <w:b/>
                <w:i/>
              </w:rPr>
            </w:pPr>
            <w:r w:rsidRPr="00EE01D0">
              <w:rPr>
                <w:rFonts w:ascii="Times New Roman" w:hAnsi="Times New Roman" w:cs="Times New Roman"/>
                <w:b/>
                <w:i/>
              </w:rPr>
              <w:t>(See descriptions on reverse)</w:t>
            </w:r>
          </w:p>
        </w:tc>
        <w:tc>
          <w:tcPr>
            <w:tcW w:w="6480" w:type="dxa"/>
          </w:tcPr>
          <w:p w:rsidR="00A90980" w:rsidRPr="00EE01D0" w:rsidRDefault="00A90980" w:rsidP="00E36FA1">
            <w:pPr>
              <w:jc w:val="center"/>
              <w:rPr>
                <w:rFonts w:ascii="Times New Roman" w:hAnsi="Times New Roman" w:cs="Times New Roman"/>
                <w:b/>
              </w:rPr>
            </w:pPr>
            <w:r w:rsidRPr="00EE01D0">
              <w:rPr>
                <w:rFonts w:ascii="Times New Roman" w:hAnsi="Times New Roman" w:cs="Times New Roman"/>
                <w:b/>
              </w:rPr>
              <w:t>How do I get ready?</w:t>
            </w:r>
          </w:p>
        </w:tc>
        <w:tc>
          <w:tcPr>
            <w:tcW w:w="3960" w:type="dxa"/>
          </w:tcPr>
          <w:p w:rsidR="00A90980" w:rsidRPr="00EE01D0" w:rsidRDefault="00A90980" w:rsidP="00E36FA1">
            <w:pPr>
              <w:jc w:val="center"/>
              <w:rPr>
                <w:rFonts w:ascii="Times New Roman" w:hAnsi="Times New Roman" w:cs="Times New Roman"/>
                <w:b/>
              </w:rPr>
            </w:pPr>
            <w:r w:rsidRPr="00EE01D0">
              <w:rPr>
                <w:rFonts w:ascii="Times New Roman" w:hAnsi="Times New Roman" w:cs="Times New Roman"/>
                <w:b/>
              </w:rPr>
              <w:t>When should I take them?</w:t>
            </w:r>
          </w:p>
          <w:p w:rsidR="00E36FA1" w:rsidRPr="00EE01D0" w:rsidRDefault="00E36FA1" w:rsidP="00E36FA1">
            <w:pPr>
              <w:jc w:val="center"/>
              <w:rPr>
                <w:rFonts w:ascii="Times New Roman" w:hAnsi="Times New Roman" w:cs="Times New Roman"/>
                <w:b/>
              </w:rPr>
            </w:pPr>
          </w:p>
        </w:tc>
      </w:tr>
      <w:tr w:rsidR="00A90980" w:rsidRPr="00EE01D0" w:rsidTr="00E36FA1">
        <w:tc>
          <w:tcPr>
            <w:tcW w:w="2898" w:type="dxa"/>
          </w:tcPr>
          <w:p w:rsidR="00A90980" w:rsidRPr="00EE01D0" w:rsidRDefault="00A90980">
            <w:pPr>
              <w:rPr>
                <w:rFonts w:ascii="Times New Roman" w:hAnsi="Times New Roman" w:cs="Times New Roman"/>
                <w:b/>
                <w:color w:val="4F81BD" w:themeColor="accent1"/>
              </w:rPr>
            </w:pPr>
            <w:r w:rsidRPr="00EE01D0">
              <w:rPr>
                <w:rFonts w:ascii="Times New Roman" w:hAnsi="Times New Roman" w:cs="Times New Roman"/>
                <w:b/>
                <w:color w:val="4F81BD" w:themeColor="accent1"/>
              </w:rPr>
              <w:t>EAS</w:t>
            </w:r>
            <w:r w:rsidR="00A15CA7" w:rsidRPr="00EE01D0">
              <w:rPr>
                <w:rFonts w:ascii="Times New Roman" w:hAnsi="Times New Roman" w:cs="Times New Roman"/>
                <w:b/>
                <w:color w:val="4F81BD" w:themeColor="accent1"/>
              </w:rPr>
              <w:t xml:space="preserve"> (201)</w:t>
            </w:r>
          </w:p>
          <w:p w:rsidR="00A90980" w:rsidRPr="00EE01D0" w:rsidRDefault="00A90980">
            <w:pPr>
              <w:rPr>
                <w:rFonts w:ascii="Times New Roman" w:hAnsi="Times New Roman" w:cs="Times New Roman"/>
              </w:rPr>
            </w:pPr>
            <w:r w:rsidRPr="00EE01D0">
              <w:rPr>
                <w:rFonts w:ascii="Times New Roman" w:hAnsi="Times New Roman" w:cs="Times New Roman"/>
              </w:rPr>
              <w:t>Educating All Students Test</w:t>
            </w:r>
          </w:p>
        </w:tc>
        <w:tc>
          <w:tcPr>
            <w:tcW w:w="6480" w:type="dxa"/>
          </w:tcPr>
          <w:p w:rsidR="00A90980" w:rsidRPr="00EE01D0" w:rsidRDefault="002F6576">
            <w:pPr>
              <w:rPr>
                <w:rFonts w:ascii="Times New Roman" w:hAnsi="Times New Roman" w:cs="Times New Roman"/>
              </w:rPr>
            </w:pPr>
            <w:r w:rsidRPr="00EE01D0">
              <w:rPr>
                <w:rFonts w:ascii="Times New Roman" w:hAnsi="Times New Roman" w:cs="Times New Roman"/>
              </w:rPr>
              <w:t>*</w:t>
            </w:r>
            <w:r w:rsidR="00A90980" w:rsidRPr="00EE01D0">
              <w:rPr>
                <w:rFonts w:ascii="Times New Roman" w:hAnsi="Times New Roman" w:cs="Times New Roman"/>
              </w:rPr>
              <w:t>EDUC 101, Foundation</w:t>
            </w:r>
            <w:r w:rsidR="006B13D5" w:rsidRPr="00EE01D0">
              <w:rPr>
                <w:rFonts w:ascii="Times New Roman" w:hAnsi="Times New Roman" w:cs="Times New Roman"/>
              </w:rPr>
              <w:t>s</w:t>
            </w:r>
            <w:r w:rsidR="00A90980" w:rsidRPr="00EE01D0">
              <w:rPr>
                <w:rFonts w:ascii="Times New Roman" w:hAnsi="Times New Roman" w:cs="Times New Roman"/>
              </w:rPr>
              <w:t xml:space="preserve"> of Ed</w:t>
            </w:r>
            <w:r w:rsidR="00972B53" w:rsidRPr="00EE01D0">
              <w:rPr>
                <w:rFonts w:ascii="Times New Roman" w:hAnsi="Times New Roman" w:cs="Times New Roman"/>
              </w:rPr>
              <w:t>ucation</w:t>
            </w:r>
          </w:p>
          <w:p w:rsidR="00A90980" w:rsidRPr="00EE01D0" w:rsidRDefault="002F6576">
            <w:pPr>
              <w:rPr>
                <w:rFonts w:ascii="Times New Roman" w:hAnsi="Times New Roman" w:cs="Times New Roman"/>
              </w:rPr>
            </w:pPr>
            <w:r w:rsidRPr="00EE01D0">
              <w:rPr>
                <w:rFonts w:ascii="Times New Roman" w:hAnsi="Times New Roman" w:cs="Times New Roman"/>
              </w:rPr>
              <w:t>*</w:t>
            </w:r>
            <w:r w:rsidR="00A90980" w:rsidRPr="00EE01D0">
              <w:rPr>
                <w:rFonts w:ascii="Times New Roman" w:hAnsi="Times New Roman" w:cs="Times New Roman"/>
              </w:rPr>
              <w:t>PSYC 207, Exceptional Child</w:t>
            </w:r>
          </w:p>
          <w:p w:rsidR="00A90980" w:rsidRPr="00EE01D0" w:rsidRDefault="002F6576">
            <w:pPr>
              <w:rPr>
                <w:rFonts w:ascii="Times New Roman" w:hAnsi="Times New Roman" w:cs="Times New Roman"/>
              </w:rPr>
            </w:pPr>
            <w:r w:rsidRPr="00EE01D0">
              <w:rPr>
                <w:rFonts w:ascii="Times New Roman" w:hAnsi="Times New Roman" w:cs="Times New Roman"/>
              </w:rPr>
              <w:t>*</w:t>
            </w:r>
            <w:r w:rsidR="00A90980" w:rsidRPr="00EE01D0">
              <w:rPr>
                <w:rFonts w:ascii="Times New Roman" w:hAnsi="Times New Roman" w:cs="Times New Roman"/>
              </w:rPr>
              <w:t>PSYC 31</w:t>
            </w:r>
            <w:r w:rsidR="0098173A" w:rsidRPr="00EE01D0">
              <w:rPr>
                <w:rFonts w:ascii="Times New Roman" w:hAnsi="Times New Roman" w:cs="Times New Roman"/>
              </w:rPr>
              <w:t>8</w:t>
            </w:r>
            <w:r w:rsidR="00A90980" w:rsidRPr="00EE01D0">
              <w:rPr>
                <w:rFonts w:ascii="Times New Roman" w:hAnsi="Times New Roman" w:cs="Times New Roman"/>
              </w:rPr>
              <w:t xml:space="preserve">, </w:t>
            </w:r>
            <w:r w:rsidR="0098173A" w:rsidRPr="00EE01D0">
              <w:rPr>
                <w:rFonts w:ascii="Times New Roman" w:hAnsi="Times New Roman" w:cs="Times New Roman"/>
              </w:rPr>
              <w:t>Psychology of the Adolescent</w:t>
            </w:r>
            <w:r w:rsidR="00A90980" w:rsidRPr="00EE01D0">
              <w:rPr>
                <w:rFonts w:ascii="Times New Roman" w:hAnsi="Times New Roman" w:cs="Times New Roman"/>
              </w:rPr>
              <w:t xml:space="preserve"> </w:t>
            </w:r>
          </w:p>
          <w:p w:rsidR="00A90980" w:rsidRPr="00EE01D0" w:rsidRDefault="002F6576">
            <w:pPr>
              <w:rPr>
                <w:rFonts w:ascii="Times New Roman" w:hAnsi="Times New Roman" w:cs="Times New Roman"/>
              </w:rPr>
            </w:pPr>
            <w:r w:rsidRPr="00EE01D0">
              <w:rPr>
                <w:rFonts w:ascii="Times New Roman" w:hAnsi="Times New Roman" w:cs="Times New Roman"/>
              </w:rPr>
              <w:t>*</w:t>
            </w:r>
            <w:r w:rsidR="00A90980" w:rsidRPr="00EE01D0">
              <w:rPr>
                <w:rFonts w:ascii="Times New Roman" w:hAnsi="Times New Roman" w:cs="Times New Roman"/>
              </w:rPr>
              <w:t>EDUC 35</w:t>
            </w:r>
            <w:r w:rsidR="0098173A" w:rsidRPr="00EE01D0">
              <w:rPr>
                <w:rFonts w:ascii="Times New Roman" w:hAnsi="Times New Roman" w:cs="Times New Roman"/>
              </w:rPr>
              <w:t>4</w:t>
            </w:r>
            <w:r w:rsidR="00A90980" w:rsidRPr="00EE01D0">
              <w:rPr>
                <w:rFonts w:ascii="Times New Roman" w:hAnsi="Times New Roman" w:cs="Times New Roman"/>
              </w:rPr>
              <w:t xml:space="preserve">, Teaching </w:t>
            </w:r>
            <w:r w:rsidRPr="00EE01D0">
              <w:rPr>
                <w:rFonts w:ascii="Times New Roman" w:hAnsi="Times New Roman" w:cs="Times New Roman"/>
              </w:rPr>
              <w:t xml:space="preserve">of the </w:t>
            </w:r>
            <w:r w:rsidR="00A90980" w:rsidRPr="00EE01D0">
              <w:rPr>
                <w:rFonts w:ascii="Times New Roman" w:hAnsi="Times New Roman" w:cs="Times New Roman"/>
              </w:rPr>
              <w:t>Language Arts</w:t>
            </w:r>
          </w:p>
          <w:p w:rsidR="006B13D5" w:rsidRPr="00EE01D0" w:rsidRDefault="002F6576">
            <w:pPr>
              <w:rPr>
                <w:rFonts w:ascii="Times New Roman" w:hAnsi="Times New Roman" w:cs="Times New Roman"/>
              </w:rPr>
            </w:pPr>
            <w:r w:rsidRPr="00EE01D0">
              <w:rPr>
                <w:rFonts w:ascii="Times New Roman" w:hAnsi="Times New Roman" w:cs="Times New Roman"/>
              </w:rPr>
              <w:t>*</w:t>
            </w:r>
            <w:r w:rsidR="006B13D5" w:rsidRPr="00EE01D0">
              <w:rPr>
                <w:rFonts w:ascii="Times New Roman" w:hAnsi="Times New Roman" w:cs="Times New Roman"/>
              </w:rPr>
              <w:t>EDUC 35</w:t>
            </w:r>
            <w:r w:rsidR="0098173A" w:rsidRPr="00EE01D0">
              <w:rPr>
                <w:rFonts w:ascii="Times New Roman" w:hAnsi="Times New Roman" w:cs="Times New Roman"/>
              </w:rPr>
              <w:t>5</w:t>
            </w:r>
            <w:r w:rsidR="006B13D5" w:rsidRPr="00EE01D0">
              <w:rPr>
                <w:rFonts w:ascii="Times New Roman" w:hAnsi="Times New Roman" w:cs="Times New Roman"/>
              </w:rPr>
              <w:t xml:space="preserve">, </w:t>
            </w:r>
            <w:r w:rsidRPr="00EE01D0">
              <w:rPr>
                <w:rFonts w:ascii="Times New Roman" w:hAnsi="Times New Roman" w:cs="Times New Roman"/>
              </w:rPr>
              <w:t>Teaching Language Arts in the Content Area</w:t>
            </w:r>
          </w:p>
          <w:p w:rsidR="006B13D5" w:rsidRPr="00EE01D0" w:rsidRDefault="006B13D5">
            <w:pPr>
              <w:rPr>
                <w:rFonts w:ascii="Times New Roman" w:hAnsi="Times New Roman" w:cs="Times New Roman"/>
              </w:rPr>
            </w:pPr>
          </w:p>
        </w:tc>
        <w:tc>
          <w:tcPr>
            <w:tcW w:w="3960" w:type="dxa"/>
          </w:tcPr>
          <w:p w:rsidR="00A90980" w:rsidRPr="00EE01D0" w:rsidRDefault="00577BB4" w:rsidP="00042272">
            <w:pPr>
              <w:rPr>
                <w:rFonts w:ascii="Times New Roman" w:hAnsi="Times New Roman" w:cs="Times New Roman"/>
              </w:rPr>
            </w:pPr>
            <w:r w:rsidRPr="00EE01D0">
              <w:rPr>
                <w:rFonts w:ascii="Times New Roman" w:hAnsi="Times New Roman" w:cs="Times New Roman"/>
              </w:rPr>
              <w:t xml:space="preserve">As soon as </w:t>
            </w:r>
            <w:r w:rsidR="00CF1147" w:rsidRPr="00EE01D0">
              <w:rPr>
                <w:rFonts w:ascii="Times New Roman" w:hAnsi="Times New Roman" w:cs="Times New Roman"/>
              </w:rPr>
              <w:t xml:space="preserve">you complete </w:t>
            </w:r>
            <w:r w:rsidRPr="00EE01D0">
              <w:rPr>
                <w:rFonts w:ascii="Times New Roman" w:hAnsi="Times New Roman" w:cs="Times New Roman"/>
              </w:rPr>
              <w:t xml:space="preserve">these courses, </w:t>
            </w:r>
            <w:r w:rsidR="00042272" w:rsidRPr="00EE01D0">
              <w:rPr>
                <w:rFonts w:ascii="Times New Roman" w:hAnsi="Times New Roman" w:cs="Times New Roman"/>
              </w:rPr>
              <w:t xml:space="preserve">most likely </w:t>
            </w:r>
            <w:r w:rsidR="006B13D5" w:rsidRPr="00EE01D0">
              <w:rPr>
                <w:rFonts w:ascii="Times New Roman" w:hAnsi="Times New Roman" w:cs="Times New Roman"/>
              </w:rPr>
              <w:t>in</w:t>
            </w:r>
            <w:r w:rsidR="00042272" w:rsidRPr="00EE01D0">
              <w:rPr>
                <w:rFonts w:ascii="Times New Roman" w:hAnsi="Times New Roman" w:cs="Times New Roman"/>
              </w:rPr>
              <w:t xml:space="preserve"> </w:t>
            </w:r>
            <w:r w:rsidRPr="00EE01D0">
              <w:rPr>
                <w:rFonts w:ascii="Times New Roman" w:hAnsi="Times New Roman" w:cs="Times New Roman"/>
              </w:rPr>
              <w:t>junior year</w:t>
            </w:r>
          </w:p>
        </w:tc>
      </w:tr>
      <w:tr w:rsidR="00A90980" w:rsidRPr="00EE01D0" w:rsidTr="00E36FA1">
        <w:tc>
          <w:tcPr>
            <w:tcW w:w="2898" w:type="dxa"/>
          </w:tcPr>
          <w:p w:rsidR="00A90980" w:rsidRPr="00EE01D0" w:rsidRDefault="00A90980" w:rsidP="00880225">
            <w:pPr>
              <w:rPr>
                <w:rFonts w:ascii="Times New Roman" w:hAnsi="Times New Roman" w:cs="Times New Roman"/>
              </w:rPr>
            </w:pPr>
            <w:r w:rsidRPr="00EE01D0">
              <w:rPr>
                <w:rFonts w:ascii="Times New Roman" w:hAnsi="Times New Roman" w:cs="Times New Roman"/>
                <w:b/>
                <w:color w:val="4F81BD" w:themeColor="accent1"/>
              </w:rPr>
              <w:t xml:space="preserve">CST, </w:t>
            </w:r>
            <w:r w:rsidR="0098173A" w:rsidRPr="00EE01D0">
              <w:rPr>
                <w:rFonts w:ascii="Times New Roman" w:hAnsi="Times New Roman" w:cs="Times New Roman"/>
                <w:b/>
                <w:color w:val="4F81BD" w:themeColor="accent1"/>
              </w:rPr>
              <w:t>Content Area</w:t>
            </w:r>
            <w:r w:rsidRPr="00EE01D0">
              <w:rPr>
                <w:rFonts w:ascii="Times New Roman" w:hAnsi="Times New Roman" w:cs="Times New Roman"/>
              </w:rPr>
              <w:t xml:space="preserve"> </w:t>
            </w:r>
          </w:p>
          <w:p w:rsidR="00A90980" w:rsidRPr="00EE01D0" w:rsidRDefault="0098173A" w:rsidP="00577BB4">
            <w:pPr>
              <w:rPr>
                <w:rFonts w:ascii="Times New Roman" w:hAnsi="Times New Roman" w:cs="Times New Roman"/>
              </w:rPr>
            </w:pPr>
            <w:r w:rsidRPr="00EE01D0">
              <w:rPr>
                <w:rFonts w:ascii="Times New Roman" w:hAnsi="Times New Roman" w:cs="Times New Roman"/>
              </w:rPr>
              <w:t>Content Specialty Test for content areas</w:t>
            </w:r>
          </w:p>
        </w:tc>
        <w:tc>
          <w:tcPr>
            <w:tcW w:w="6480" w:type="dxa"/>
          </w:tcPr>
          <w:p w:rsidR="00A90980" w:rsidRPr="00EE01D0" w:rsidRDefault="002F6576" w:rsidP="0098173A">
            <w:pPr>
              <w:rPr>
                <w:rFonts w:ascii="Times New Roman" w:hAnsi="Times New Roman" w:cs="Times New Roman"/>
              </w:rPr>
            </w:pPr>
            <w:r w:rsidRPr="00EE01D0">
              <w:rPr>
                <w:rFonts w:ascii="Times New Roman" w:hAnsi="Times New Roman" w:cs="Times New Roman"/>
              </w:rPr>
              <w:t>*</w:t>
            </w:r>
            <w:r w:rsidR="00A90980" w:rsidRPr="00EE01D0">
              <w:rPr>
                <w:rFonts w:ascii="Times New Roman" w:hAnsi="Times New Roman" w:cs="Times New Roman"/>
              </w:rPr>
              <w:t xml:space="preserve">EDUC </w:t>
            </w:r>
            <w:r w:rsidR="0098173A" w:rsidRPr="00EE01D0">
              <w:rPr>
                <w:rFonts w:ascii="Times New Roman" w:hAnsi="Times New Roman" w:cs="Times New Roman"/>
              </w:rPr>
              <w:t>420N-428N</w:t>
            </w:r>
            <w:r w:rsidR="006B13D5" w:rsidRPr="00EE01D0">
              <w:rPr>
                <w:rFonts w:ascii="Times New Roman" w:hAnsi="Times New Roman" w:cs="Times New Roman"/>
              </w:rPr>
              <w:t xml:space="preserve">, </w:t>
            </w:r>
            <w:r w:rsidR="00A90980" w:rsidRPr="00EE01D0">
              <w:rPr>
                <w:rFonts w:ascii="Times New Roman" w:hAnsi="Times New Roman" w:cs="Times New Roman"/>
              </w:rPr>
              <w:t xml:space="preserve"> </w:t>
            </w:r>
            <w:r w:rsidR="0098173A" w:rsidRPr="00EE01D0">
              <w:rPr>
                <w:rFonts w:ascii="Times New Roman" w:hAnsi="Times New Roman" w:cs="Times New Roman"/>
              </w:rPr>
              <w:t>Methods of Teaching (content name) in Secondary Schools</w:t>
            </w:r>
            <w:r w:rsidRPr="00EE01D0">
              <w:rPr>
                <w:rFonts w:ascii="Times New Roman" w:hAnsi="Times New Roman" w:cs="Times New Roman"/>
              </w:rPr>
              <w:t xml:space="preserve"> </w:t>
            </w:r>
            <w:r w:rsidRPr="00EE01D0">
              <w:rPr>
                <w:rFonts w:ascii="Times New Roman" w:hAnsi="Times New Roman" w:cs="Times New Roman"/>
                <w:b/>
              </w:rPr>
              <w:t>AND</w:t>
            </w:r>
          </w:p>
          <w:p w:rsidR="002F6576" w:rsidRPr="00EE01D0" w:rsidRDefault="002F6576" w:rsidP="0098173A">
            <w:pPr>
              <w:rPr>
                <w:rFonts w:ascii="Times New Roman" w:hAnsi="Times New Roman" w:cs="Times New Roman"/>
              </w:rPr>
            </w:pPr>
            <w:r w:rsidRPr="00EE01D0">
              <w:rPr>
                <w:rFonts w:ascii="Times New Roman" w:hAnsi="Times New Roman" w:cs="Times New Roman"/>
              </w:rPr>
              <w:t>*Most or all of your content courses (English, Math, Spanish, etc.)</w:t>
            </w:r>
          </w:p>
          <w:p w:rsidR="00A90980" w:rsidRPr="00EE01D0" w:rsidRDefault="00A90980" w:rsidP="00E36FA1">
            <w:pPr>
              <w:rPr>
                <w:rFonts w:ascii="Times New Roman" w:hAnsi="Times New Roman" w:cs="Times New Roman"/>
              </w:rPr>
            </w:pPr>
          </w:p>
        </w:tc>
        <w:tc>
          <w:tcPr>
            <w:tcW w:w="3960" w:type="dxa"/>
          </w:tcPr>
          <w:p w:rsidR="00A90980" w:rsidRPr="00EE01D0" w:rsidRDefault="00CF1147" w:rsidP="0098173A">
            <w:pPr>
              <w:rPr>
                <w:rFonts w:ascii="Times New Roman" w:hAnsi="Times New Roman" w:cs="Times New Roman"/>
              </w:rPr>
            </w:pPr>
            <w:r w:rsidRPr="00EE01D0">
              <w:rPr>
                <w:rFonts w:ascii="Times New Roman" w:hAnsi="Times New Roman" w:cs="Times New Roman"/>
              </w:rPr>
              <w:t>As soon as you complete these courses</w:t>
            </w:r>
            <w:r w:rsidR="00577BB4" w:rsidRPr="00EE01D0">
              <w:rPr>
                <w:rFonts w:ascii="Times New Roman" w:hAnsi="Times New Roman" w:cs="Times New Roman"/>
              </w:rPr>
              <w:t xml:space="preserve">, typically </w:t>
            </w:r>
            <w:r w:rsidR="0098173A" w:rsidRPr="00EE01D0">
              <w:rPr>
                <w:rFonts w:ascii="Times New Roman" w:hAnsi="Times New Roman" w:cs="Times New Roman"/>
              </w:rPr>
              <w:t>right be</w:t>
            </w:r>
            <w:r w:rsidR="00042272" w:rsidRPr="00EE01D0">
              <w:rPr>
                <w:rFonts w:ascii="Times New Roman" w:hAnsi="Times New Roman" w:cs="Times New Roman"/>
              </w:rPr>
              <w:t>fore or during student teaching (do NOT wait until after student teaching)</w:t>
            </w:r>
          </w:p>
        </w:tc>
      </w:tr>
      <w:tr w:rsidR="00A90980" w:rsidRPr="00EE01D0" w:rsidTr="00E36FA1">
        <w:tc>
          <w:tcPr>
            <w:tcW w:w="2898" w:type="dxa"/>
          </w:tcPr>
          <w:p w:rsidR="00A90980" w:rsidRPr="00EE01D0" w:rsidRDefault="00A90980">
            <w:pPr>
              <w:rPr>
                <w:rFonts w:ascii="Times New Roman" w:hAnsi="Times New Roman" w:cs="Times New Roman"/>
                <w:b/>
                <w:color w:val="4F81BD" w:themeColor="accent1"/>
              </w:rPr>
            </w:pPr>
            <w:proofErr w:type="spellStart"/>
            <w:r w:rsidRPr="00EE01D0">
              <w:rPr>
                <w:rFonts w:ascii="Times New Roman" w:hAnsi="Times New Roman" w:cs="Times New Roman"/>
                <w:b/>
                <w:color w:val="4F81BD" w:themeColor="accent1"/>
              </w:rPr>
              <w:t>edTPA</w:t>
            </w:r>
            <w:proofErr w:type="spellEnd"/>
            <w:r w:rsidRPr="00EE01D0">
              <w:rPr>
                <w:rFonts w:ascii="Times New Roman" w:hAnsi="Times New Roman" w:cs="Times New Roman"/>
                <w:b/>
                <w:color w:val="4F81BD" w:themeColor="accent1"/>
              </w:rPr>
              <w:t xml:space="preserve"> </w:t>
            </w:r>
          </w:p>
          <w:p w:rsidR="00A90980" w:rsidRPr="00EE01D0" w:rsidRDefault="00A90980">
            <w:pPr>
              <w:rPr>
                <w:rFonts w:ascii="Times New Roman" w:hAnsi="Times New Roman" w:cs="Times New Roman"/>
              </w:rPr>
            </w:pPr>
            <w:r w:rsidRPr="00EE01D0">
              <w:rPr>
                <w:rFonts w:ascii="Times New Roman" w:hAnsi="Times New Roman" w:cs="Times New Roman"/>
              </w:rPr>
              <w:t>Teacher Performance Assessment</w:t>
            </w:r>
          </w:p>
        </w:tc>
        <w:tc>
          <w:tcPr>
            <w:tcW w:w="6480" w:type="dxa"/>
          </w:tcPr>
          <w:p w:rsidR="00A90980" w:rsidRPr="00EE01D0" w:rsidRDefault="00A90980" w:rsidP="002F6576">
            <w:pPr>
              <w:rPr>
                <w:rFonts w:ascii="Times New Roman" w:hAnsi="Times New Roman" w:cs="Times New Roman"/>
              </w:rPr>
            </w:pPr>
            <w:r w:rsidRPr="00EE01D0">
              <w:rPr>
                <w:rFonts w:ascii="Times New Roman" w:hAnsi="Times New Roman" w:cs="Times New Roman"/>
              </w:rPr>
              <w:t>T</w:t>
            </w:r>
            <w:r w:rsidR="00043045" w:rsidRPr="00EE01D0">
              <w:rPr>
                <w:rFonts w:ascii="Times New Roman" w:hAnsi="Times New Roman" w:cs="Times New Roman"/>
              </w:rPr>
              <w:t xml:space="preserve">his is a culminating assessment </w:t>
            </w:r>
            <w:r w:rsidR="005F1D05" w:rsidRPr="00EE01D0">
              <w:rPr>
                <w:rFonts w:ascii="Times New Roman" w:hAnsi="Times New Roman" w:cs="Times New Roman"/>
              </w:rPr>
              <w:t>t</w:t>
            </w:r>
            <w:r w:rsidR="00043045" w:rsidRPr="00EE01D0">
              <w:rPr>
                <w:rFonts w:ascii="Times New Roman" w:hAnsi="Times New Roman" w:cs="Times New Roman"/>
              </w:rPr>
              <w:t>hat measure</w:t>
            </w:r>
            <w:r w:rsidR="005F1D05" w:rsidRPr="00EE01D0">
              <w:rPr>
                <w:rFonts w:ascii="Times New Roman" w:hAnsi="Times New Roman" w:cs="Times New Roman"/>
              </w:rPr>
              <w:t>s</w:t>
            </w:r>
            <w:r w:rsidR="00043045" w:rsidRPr="00EE01D0">
              <w:rPr>
                <w:rFonts w:ascii="Times New Roman" w:hAnsi="Times New Roman" w:cs="Times New Roman"/>
              </w:rPr>
              <w:t xml:space="preserve"> knowledge and skills developed throughout the entire teacher certification program. It is previewed </w:t>
            </w:r>
            <w:r w:rsidR="00577BB4" w:rsidRPr="00EE01D0">
              <w:rPr>
                <w:rFonts w:ascii="Times New Roman" w:hAnsi="Times New Roman" w:cs="Times New Roman"/>
              </w:rPr>
              <w:t xml:space="preserve">in </w:t>
            </w:r>
            <w:r w:rsidR="002F6576" w:rsidRPr="00EE01D0">
              <w:rPr>
                <w:rFonts w:ascii="Times New Roman" w:hAnsi="Times New Roman" w:cs="Times New Roman"/>
              </w:rPr>
              <w:t>EDUC 410, Participation/Observation in Secondary Schools</w:t>
            </w:r>
            <w:r w:rsidR="00577BB4" w:rsidRPr="00EE01D0">
              <w:rPr>
                <w:rFonts w:ascii="Times New Roman" w:hAnsi="Times New Roman" w:cs="Times New Roman"/>
              </w:rPr>
              <w:t xml:space="preserve">, and guidance is </w:t>
            </w:r>
            <w:r w:rsidR="005F1D05" w:rsidRPr="00EE01D0">
              <w:rPr>
                <w:rFonts w:ascii="Times New Roman" w:hAnsi="Times New Roman" w:cs="Times New Roman"/>
              </w:rPr>
              <w:t>offered during student teaching.</w:t>
            </w:r>
            <w:r w:rsidRPr="00EE01D0">
              <w:rPr>
                <w:rFonts w:ascii="Times New Roman" w:hAnsi="Times New Roman" w:cs="Times New Roman"/>
              </w:rPr>
              <w:t xml:space="preserve"> </w:t>
            </w:r>
          </w:p>
        </w:tc>
        <w:tc>
          <w:tcPr>
            <w:tcW w:w="3960" w:type="dxa"/>
          </w:tcPr>
          <w:p w:rsidR="00A90980" w:rsidRPr="00EE01D0" w:rsidRDefault="007970C3" w:rsidP="0020356A">
            <w:pPr>
              <w:rPr>
                <w:rFonts w:ascii="Times New Roman" w:hAnsi="Times New Roman" w:cs="Times New Roman"/>
              </w:rPr>
            </w:pPr>
            <w:r w:rsidRPr="00EE01D0">
              <w:rPr>
                <w:rFonts w:ascii="Times New Roman" w:hAnsi="Times New Roman" w:cs="Times New Roman"/>
              </w:rPr>
              <w:t>Senior year, d</w:t>
            </w:r>
            <w:r w:rsidR="00A90980" w:rsidRPr="00EE01D0">
              <w:rPr>
                <w:rFonts w:ascii="Times New Roman" w:hAnsi="Times New Roman" w:cs="Times New Roman"/>
              </w:rPr>
              <w:t xml:space="preserve">uring student teaching, and if possible during the first placement </w:t>
            </w:r>
          </w:p>
        </w:tc>
      </w:tr>
    </w:tbl>
    <w:p w:rsidR="000D0AA4" w:rsidRPr="00EE01D0" w:rsidRDefault="000D0AA4" w:rsidP="005A37FB">
      <w:pPr>
        <w:pStyle w:val="NoSpacing"/>
        <w:jc w:val="center"/>
        <w:rPr>
          <w:rFonts w:ascii="Times New Roman" w:hAnsi="Times New Roman" w:cs="Times New Roman"/>
          <w:b/>
          <w:color w:val="4F81BD" w:themeColor="accent1"/>
          <w:sz w:val="24"/>
        </w:rPr>
      </w:pPr>
    </w:p>
    <w:p w:rsidR="005A37FB" w:rsidRPr="00EE01D0" w:rsidRDefault="005A37FB" w:rsidP="005A37FB">
      <w:pPr>
        <w:pStyle w:val="NoSpacing"/>
        <w:jc w:val="center"/>
        <w:rPr>
          <w:rFonts w:ascii="Times New Roman" w:hAnsi="Times New Roman" w:cs="Times New Roman"/>
          <w:b/>
          <w:color w:val="4F81BD" w:themeColor="accent1"/>
          <w:sz w:val="24"/>
        </w:rPr>
      </w:pPr>
      <w:r w:rsidRPr="00EE01D0">
        <w:rPr>
          <w:rFonts w:ascii="Times New Roman" w:hAnsi="Times New Roman" w:cs="Times New Roman"/>
          <w:b/>
          <w:color w:val="4F81BD" w:themeColor="accent1"/>
          <w:sz w:val="24"/>
        </w:rPr>
        <w:t xml:space="preserve">You take the first </w:t>
      </w:r>
      <w:r w:rsidR="00BE4081" w:rsidRPr="00EE01D0">
        <w:rPr>
          <w:rFonts w:ascii="Times New Roman" w:hAnsi="Times New Roman" w:cs="Times New Roman"/>
          <w:b/>
          <w:color w:val="4F81BD" w:themeColor="accent1"/>
          <w:sz w:val="24"/>
        </w:rPr>
        <w:t>two</w:t>
      </w:r>
      <w:r w:rsidRPr="00EE01D0">
        <w:rPr>
          <w:rFonts w:ascii="Times New Roman" w:hAnsi="Times New Roman" w:cs="Times New Roman"/>
          <w:b/>
          <w:color w:val="4F81BD" w:themeColor="accent1"/>
          <w:sz w:val="24"/>
        </w:rPr>
        <w:t xml:space="preserve"> tests via computer, at a secure test site; each costs $110</w:t>
      </w:r>
      <w:r w:rsidR="00FC7D51" w:rsidRPr="00EE01D0">
        <w:rPr>
          <w:rFonts w:ascii="Times New Roman" w:hAnsi="Times New Roman" w:cs="Times New Roman"/>
          <w:b/>
          <w:color w:val="4F81BD" w:themeColor="accent1"/>
          <w:sz w:val="24"/>
        </w:rPr>
        <w:t>- 130</w:t>
      </w:r>
      <w:r w:rsidRPr="00EE01D0">
        <w:rPr>
          <w:rFonts w:ascii="Times New Roman" w:hAnsi="Times New Roman" w:cs="Times New Roman"/>
          <w:b/>
          <w:color w:val="4F81BD" w:themeColor="accent1"/>
          <w:sz w:val="24"/>
        </w:rPr>
        <w:t>.</w:t>
      </w:r>
    </w:p>
    <w:p w:rsidR="005A37FB" w:rsidRDefault="005A37FB" w:rsidP="005F1D05">
      <w:pPr>
        <w:pStyle w:val="NoSpacing"/>
        <w:jc w:val="center"/>
        <w:rPr>
          <w:rFonts w:ascii="Times New Roman" w:hAnsi="Times New Roman" w:cs="Times New Roman"/>
          <w:b/>
          <w:color w:val="4F81BD" w:themeColor="accent1"/>
          <w:sz w:val="24"/>
        </w:rPr>
      </w:pPr>
      <w:r w:rsidRPr="00EE01D0">
        <w:rPr>
          <w:rFonts w:ascii="Times New Roman" w:hAnsi="Times New Roman" w:cs="Times New Roman"/>
          <w:b/>
          <w:color w:val="4F81BD" w:themeColor="accent1"/>
          <w:sz w:val="24"/>
        </w:rPr>
        <w:t xml:space="preserve">For the </w:t>
      </w:r>
      <w:r w:rsidR="00BE4081" w:rsidRPr="00EE01D0">
        <w:rPr>
          <w:rFonts w:ascii="Times New Roman" w:hAnsi="Times New Roman" w:cs="Times New Roman"/>
          <w:b/>
          <w:color w:val="4F81BD" w:themeColor="accent1"/>
          <w:sz w:val="24"/>
        </w:rPr>
        <w:t>edTPA</w:t>
      </w:r>
      <w:r w:rsidRPr="00EE01D0">
        <w:rPr>
          <w:rFonts w:ascii="Times New Roman" w:hAnsi="Times New Roman" w:cs="Times New Roman"/>
          <w:b/>
          <w:color w:val="4F81BD" w:themeColor="accent1"/>
          <w:sz w:val="24"/>
        </w:rPr>
        <w:t>, which costs $300, you submit an extensive portfolio that includes two video clips of your teaching.</w:t>
      </w:r>
    </w:p>
    <w:p w:rsidR="00EE01D0" w:rsidRPr="00EE01D0" w:rsidRDefault="00EE01D0" w:rsidP="005F1D05">
      <w:pPr>
        <w:pStyle w:val="NoSpacing"/>
        <w:jc w:val="center"/>
        <w:rPr>
          <w:rFonts w:ascii="Times New Roman" w:hAnsi="Times New Roman" w:cs="Times New Roman"/>
          <w:b/>
          <w:color w:val="4F81BD" w:themeColor="accent1"/>
          <w:sz w:val="24"/>
        </w:rPr>
      </w:pPr>
      <w:bookmarkStart w:id="0" w:name="_GoBack"/>
      <w:bookmarkEnd w:id="0"/>
    </w:p>
    <w:p w:rsidR="00EE01D0" w:rsidRPr="00EE01D0" w:rsidRDefault="005A37FB" w:rsidP="00EE01D0">
      <w:pPr>
        <w:pStyle w:val="NoSpacing"/>
        <w:jc w:val="center"/>
        <w:rPr>
          <w:rFonts w:ascii="Times New Roman" w:hAnsi="Times New Roman" w:cs="Times New Roman"/>
          <w:b/>
          <w:color w:val="0070C0"/>
          <w:sz w:val="24"/>
          <w:szCs w:val="24"/>
        </w:rPr>
      </w:pPr>
      <w:r w:rsidRPr="00EE01D0">
        <w:rPr>
          <w:rFonts w:ascii="Times New Roman" w:hAnsi="Times New Roman" w:cs="Times New Roman"/>
          <w:b/>
          <w:color w:val="548DD4" w:themeColor="text2" w:themeTint="99"/>
          <w:sz w:val="24"/>
        </w:rPr>
        <w:t>To find a test site and date, to register, and to access practice tests, go to</w:t>
      </w:r>
      <w:r w:rsidRPr="00EE01D0">
        <w:rPr>
          <w:rFonts w:ascii="Times New Roman" w:hAnsi="Times New Roman" w:cs="Times New Roman"/>
          <w:color w:val="548DD4" w:themeColor="text2" w:themeTint="99"/>
          <w:sz w:val="24"/>
        </w:rPr>
        <w:t xml:space="preserve"> </w:t>
      </w:r>
      <w:r w:rsidR="00E37F5D" w:rsidRPr="00EE01D0">
        <w:rPr>
          <w:rStyle w:val="Hyperlink"/>
          <w:rFonts w:ascii="Times New Roman" w:hAnsi="Times New Roman" w:cs="Times New Roman"/>
          <w:b/>
          <w:color w:val="0070C0"/>
          <w:sz w:val="24"/>
          <w:szCs w:val="24"/>
        </w:rPr>
        <w:t>https://www.nystce.nesinc.com/PageView.aspx?f=HTML_FRAG/GENRB_TestDates.html</w:t>
      </w:r>
    </w:p>
    <w:p w:rsidR="005F1D05" w:rsidRPr="00EE01D0" w:rsidRDefault="0020356A" w:rsidP="00EE01D0">
      <w:pPr>
        <w:jc w:val="center"/>
        <w:rPr>
          <w:rFonts w:ascii="Times New Roman" w:hAnsi="Times New Roman" w:cs="Times New Roman"/>
          <w:b/>
          <w:color w:val="548DD4" w:themeColor="text2" w:themeTint="99"/>
        </w:rPr>
      </w:pPr>
      <w:r w:rsidRPr="00EE01D0">
        <w:rPr>
          <w:rFonts w:ascii="Times New Roman" w:hAnsi="Times New Roman" w:cs="Times New Roman"/>
          <w:b/>
          <w:color w:val="548DD4" w:themeColor="text2" w:themeTint="99"/>
        </w:rPr>
        <w:t>(</w:t>
      </w:r>
      <w:proofErr w:type="gramStart"/>
      <w:r w:rsidRPr="00EE01D0">
        <w:rPr>
          <w:rFonts w:ascii="Times New Roman" w:hAnsi="Times New Roman" w:cs="Times New Roman"/>
          <w:b/>
          <w:color w:val="548DD4" w:themeColor="text2" w:themeTint="99"/>
        </w:rPr>
        <w:t>or</w:t>
      </w:r>
      <w:proofErr w:type="gramEnd"/>
      <w:r w:rsidRPr="00EE01D0">
        <w:rPr>
          <w:rFonts w:ascii="Times New Roman" w:hAnsi="Times New Roman" w:cs="Times New Roman"/>
          <w:b/>
          <w:color w:val="548DD4" w:themeColor="text2" w:themeTint="99"/>
        </w:rPr>
        <w:t xml:space="preserve"> just Google New York State Teacher Certification Exams)</w:t>
      </w:r>
    </w:p>
    <w:p w:rsidR="00EE01D0" w:rsidRDefault="00EE01D0" w:rsidP="00EE01D0">
      <w:pPr>
        <w:jc w:val="center"/>
        <w:rPr>
          <w:rFonts w:ascii="Times New Roman" w:hAnsi="Times New Roman" w:cs="Times New Roman"/>
          <w:b/>
          <w:color w:val="4F81BD" w:themeColor="accent1"/>
        </w:rPr>
      </w:pPr>
    </w:p>
    <w:p w:rsidR="00EE01D0" w:rsidRDefault="00EE01D0" w:rsidP="00EE01D0">
      <w:pPr>
        <w:jc w:val="center"/>
        <w:rPr>
          <w:rFonts w:ascii="Times New Roman" w:hAnsi="Times New Roman" w:cs="Times New Roman"/>
          <w:b/>
          <w:color w:val="4F81BD" w:themeColor="accent1"/>
        </w:rPr>
      </w:pPr>
    </w:p>
    <w:p w:rsidR="00EE01D0" w:rsidRPr="00EE01D0" w:rsidRDefault="00EE01D0" w:rsidP="00EE01D0">
      <w:pPr>
        <w:jc w:val="center"/>
        <w:rPr>
          <w:rFonts w:ascii="Times New Roman" w:hAnsi="Times New Roman" w:cs="Times New Roman"/>
          <w:b/>
          <w:color w:val="4F81BD" w:themeColor="accent1"/>
        </w:rPr>
      </w:pPr>
      <w:r>
        <w:rPr>
          <w:rFonts w:ascii="Times New Roman" w:hAnsi="Times New Roman" w:cs="Times New Roman"/>
          <w:b/>
          <w:color w:val="4F81BD" w:themeColor="accent1"/>
        </w:rPr>
        <w:t>(</w:t>
      </w:r>
      <w:proofErr w:type="gramStart"/>
      <w:r>
        <w:rPr>
          <w:rFonts w:ascii="Times New Roman" w:hAnsi="Times New Roman" w:cs="Times New Roman"/>
          <w:b/>
          <w:color w:val="4F81BD" w:themeColor="accent1"/>
        </w:rPr>
        <w:t>over</w:t>
      </w:r>
      <w:proofErr w:type="gramEnd"/>
      <w:r>
        <w:rPr>
          <w:rFonts w:ascii="Times New Roman" w:hAnsi="Times New Roman" w:cs="Times New Roman"/>
          <w:b/>
          <w:color w:val="4F81BD" w:themeColor="accent1"/>
        </w:rPr>
        <w:t>)</w:t>
      </w:r>
    </w:p>
    <w:p w:rsidR="005F1D05" w:rsidRDefault="005F1D05">
      <w:pPr>
        <w:rPr>
          <w:rFonts w:ascii="Times New Roman" w:hAnsi="Times New Roman" w:cs="Times New Roman"/>
          <w:b/>
          <w:color w:val="4F81BD" w:themeColor="accent1"/>
        </w:rPr>
      </w:pPr>
      <w:r w:rsidRPr="00EE01D0">
        <w:rPr>
          <w:rFonts w:ascii="Times New Roman" w:hAnsi="Times New Roman" w:cs="Times New Roman"/>
          <w:b/>
          <w:color w:val="4F81BD" w:themeColor="accent1"/>
        </w:rPr>
        <w:br w:type="page"/>
      </w:r>
    </w:p>
    <w:p w:rsidR="0020356A" w:rsidRPr="00EE01D0" w:rsidRDefault="0020356A" w:rsidP="0020356A">
      <w:pPr>
        <w:pStyle w:val="NoSpacing"/>
        <w:jc w:val="center"/>
        <w:rPr>
          <w:rFonts w:ascii="Times New Roman" w:hAnsi="Times New Roman" w:cs="Times New Roman"/>
          <w:b/>
          <w:color w:val="4F81BD" w:themeColor="accent1"/>
        </w:rPr>
      </w:pPr>
    </w:p>
    <w:tbl>
      <w:tblPr>
        <w:tblStyle w:val="TableGrid"/>
        <w:tblW w:w="13338" w:type="dxa"/>
        <w:tblLook w:val="04A0" w:firstRow="1" w:lastRow="0" w:firstColumn="1" w:lastColumn="0" w:noHBand="0" w:noVBand="1"/>
      </w:tblPr>
      <w:tblGrid>
        <w:gridCol w:w="13338"/>
      </w:tblGrid>
      <w:tr w:rsidR="003A02EE" w:rsidRPr="00EE01D0" w:rsidTr="003A02EE">
        <w:tc>
          <w:tcPr>
            <w:tcW w:w="13338" w:type="dxa"/>
          </w:tcPr>
          <w:p w:rsidR="003A02EE" w:rsidRPr="00EE01D0" w:rsidRDefault="003A02EE" w:rsidP="003A02EE">
            <w:pPr>
              <w:jc w:val="center"/>
              <w:rPr>
                <w:rFonts w:ascii="Times New Roman" w:eastAsia="Times New Roman" w:hAnsi="Times New Roman" w:cs="Times New Roman"/>
              </w:rPr>
            </w:pPr>
            <w:r w:rsidRPr="00EE01D0">
              <w:rPr>
                <w:rFonts w:ascii="Times New Roman" w:eastAsia="Times New Roman" w:hAnsi="Times New Roman" w:cs="Times New Roman"/>
              </w:rPr>
              <w:t xml:space="preserve"> </w:t>
            </w:r>
          </w:p>
          <w:p w:rsidR="003A02EE" w:rsidRPr="00EE01D0" w:rsidRDefault="003A02EE" w:rsidP="003A02EE">
            <w:pPr>
              <w:jc w:val="center"/>
              <w:rPr>
                <w:rFonts w:ascii="Times New Roman" w:hAnsi="Times New Roman" w:cs="Times New Roman"/>
                <w:b/>
                <w:sz w:val="24"/>
              </w:rPr>
            </w:pPr>
            <w:r w:rsidRPr="00EE01D0">
              <w:rPr>
                <w:rFonts w:ascii="Times New Roman" w:hAnsi="Times New Roman" w:cs="Times New Roman"/>
                <w:b/>
                <w:sz w:val="24"/>
              </w:rPr>
              <w:t xml:space="preserve">Educating All Students Test – EAS  (135 minutes) </w:t>
            </w:r>
          </w:p>
          <w:p w:rsidR="003A02EE" w:rsidRPr="00EE01D0" w:rsidRDefault="003A02EE" w:rsidP="003A02EE">
            <w:pPr>
              <w:rPr>
                <w:rFonts w:ascii="Times New Roman" w:eastAsia="Times New Roman" w:hAnsi="Times New Roman" w:cs="Times New Roman"/>
              </w:rPr>
            </w:pPr>
            <w:r w:rsidRPr="00EE01D0">
              <w:rPr>
                <w:rFonts w:ascii="Times New Roman" w:eastAsia="Times New Roman" w:hAnsi="Times New Roman" w:cs="Times New Roman"/>
              </w:rPr>
              <w:t>This test consists of selected-response items and constructed-response items. Each constructed-response item will share scenario-based stimulus material with several selected-response items. Topics covered are diversity, ELL, special education, teacher responsibilities, and school-home relationships</w:t>
            </w:r>
            <w:r w:rsidR="00B74DBE" w:rsidRPr="00EE01D0">
              <w:rPr>
                <w:rFonts w:ascii="Times New Roman" w:eastAsia="Times New Roman" w:hAnsi="Times New Roman" w:cs="Times New Roman"/>
              </w:rPr>
              <w:t>.</w:t>
            </w:r>
          </w:p>
        </w:tc>
      </w:tr>
      <w:tr w:rsidR="003A02EE" w:rsidRPr="00EE01D0" w:rsidTr="003A02EE">
        <w:tc>
          <w:tcPr>
            <w:tcW w:w="13338" w:type="dxa"/>
          </w:tcPr>
          <w:p w:rsidR="003A02EE" w:rsidRPr="00EE01D0" w:rsidRDefault="003A02EE" w:rsidP="003A02EE">
            <w:pPr>
              <w:jc w:val="center"/>
              <w:rPr>
                <w:rFonts w:ascii="Times New Roman" w:hAnsi="Times New Roman" w:cs="Times New Roman"/>
              </w:rPr>
            </w:pPr>
          </w:p>
          <w:p w:rsidR="003A02EE" w:rsidRPr="00EE01D0" w:rsidRDefault="003A02EE" w:rsidP="003A02EE">
            <w:pPr>
              <w:jc w:val="center"/>
              <w:rPr>
                <w:rFonts w:ascii="Times New Roman" w:hAnsi="Times New Roman" w:cs="Times New Roman"/>
                <w:b/>
                <w:sz w:val="24"/>
              </w:rPr>
            </w:pPr>
            <w:r w:rsidRPr="00EE01D0">
              <w:rPr>
                <w:rFonts w:ascii="Times New Roman" w:hAnsi="Times New Roman" w:cs="Times New Roman"/>
                <w:b/>
                <w:sz w:val="24"/>
              </w:rPr>
              <w:t xml:space="preserve">Content Special Test – CST:  </w:t>
            </w:r>
            <w:r w:rsidR="00042272" w:rsidRPr="00EE01D0">
              <w:rPr>
                <w:rFonts w:ascii="Times New Roman" w:hAnsi="Times New Roman" w:cs="Times New Roman"/>
                <w:b/>
                <w:sz w:val="24"/>
              </w:rPr>
              <w:t>Content Area</w:t>
            </w:r>
            <w:r w:rsidR="00B74DBE" w:rsidRPr="00EE01D0">
              <w:rPr>
                <w:rFonts w:ascii="Times New Roman" w:hAnsi="Times New Roman" w:cs="Times New Roman"/>
                <w:b/>
                <w:sz w:val="24"/>
              </w:rPr>
              <w:t xml:space="preserve"> (240 minutes)</w:t>
            </w:r>
          </w:p>
          <w:p w:rsidR="003A02EE" w:rsidRPr="00EE01D0" w:rsidRDefault="00042272" w:rsidP="00042272">
            <w:pPr>
              <w:pStyle w:val="NormalWeb"/>
              <w:rPr>
                <w:color w:val="000000"/>
                <w:sz w:val="22"/>
                <w:szCs w:val="22"/>
              </w:rPr>
            </w:pPr>
            <w:r w:rsidRPr="00EE01D0">
              <w:rPr>
                <w:color w:val="000000"/>
                <w:sz w:val="22"/>
                <w:szCs w:val="22"/>
              </w:rPr>
              <w:t xml:space="preserve">The </w:t>
            </w:r>
            <w:r w:rsidR="00B74DBE" w:rsidRPr="00EE01D0">
              <w:rPr>
                <w:color w:val="000000"/>
                <w:sz w:val="22"/>
                <w:szCs w:val="22"/>
              </w:rPr>
              <w:t>CSTs</w:t>
            </w:r>
            <w:r w:rsidRPr="00EE01D0">
              <w:rPr>
                <w:color w:val="000000"/>
                <w:sz w:val="22"/>
                <w:szCs w:val="22"/>
              </w:rPr>
              <w:t xml:space="preserve"> are conducted during morning and afternoon test sessions and are four hours in length. The morning session has a reporting time of 7:45 a.m. and ends at approximately 12:30 p.m. The afternoon session has a reporting time of 1:00 p.m. and ends at approximately 5:45 p.m. </w:t>
            </w:r>
            <w:r w:rsidRPr="00EE01D0">
              <w:rPr>
                <w:sz w:val="22"/>
                <w:szCs w:val="22"/>
              </w:rPr>
              <w:t>Examinees will be assigned to one or two sessions according to the number and type of tests for which they registered. As certain tests are only offered during certain sessions, ses</w:t>
            </w:r>
            <w:r w:rsidR="00685B5B" w:rsidRPr="00EE01D0">
              <w:rPr>
                <w:sz w:val="22"/>
                <w:szCs w:val="22"/>
              </w:rPr>
              <w:t>sion requests cannot be honored.</w:t>
            </w:r>
          </w:p>
          <w:p w:rsidR="003A02EE" w:rsidRPr="00EE01D0" w:rsidRDefault="00042272" w:rsidP="003A02EE">
            <w:pPr>
              <w:rPr>
                <w:rFonts w:ascii="Times New Roman" w:eastAsia="Times New Roman" w:hAnsi="Times New Roman" w:cs="Times New Roman"/>
              </w:rPr>
            </w:pPr>
            <w:r w:rsidRPr="00EE01D0">
              <w:rPr>
                <w:rFonts w:ascii="Times New Roman" w:eastAsia="Times New Roman" w:hAnsi="Times New Roman" w:cs="Times New Roman"/>
              </w:rPr>
              <w:t>Biology CST (006)</w:t>
            </w:r>
          </w:p>
          <w:p w:rsidR="00042272" w:rsidRPr="00EE01D0" w:rsidRDefault="00042272" w:rsidP="003A02EE">
            <w:pPr>
              <w:rPr>
                <w:rFonts w:ascii="Times New Roman" w:eastAsia="Times New Roman" w:hAnsi="Times New Roman" w:cs="Times New Roman"/>
              </w:rPr>
            </w:pPr>
            <w:r w:rsidRPr="00EE01D0">
              <w:rPr>
                <w:rFonts w:ascii="Times New Roman" w:eastAsia="Times New Roman" w:hAnsi="Times New Roman" w:cs="Times New Roman"/>
              </w:rPr>
              <w:t>Chemistry CST (007)</w:t>
            </w:r>
          </w:p>
          <w:p w:rsidR="00042272" w:rsidRPr="00EE01D0" w:rsidRDefault="00042272" w:rsidP="003A02EE">
            <w:pPr>
              <w:rPr>
                <w:rFonts w:ascii="Times New Roman" w:eastAsia="Times New Roman" w:hAnsi="Times New Roman" w:cs="Times New Roman"/>
              </w:rPr>
            </w:pPr>
            <w:r w:rsidRPr="00EE01D0">
              <w:rPr>
                <w:rFonts w:ascii="Times New Roman" w:eastAsia="Times New Roman" w:hAnsi="Times New Roman" w:cs="Times New Roman"/>
              </w:rPr>
              <w:t>English Language Arts CST (003)</w:t>
            </w:r>
          </w:p>
          <w:p w:rsidR="00042272" w:rsidRPr="00EE01D0" w:rsidRDefault="00D70E82" w:rsidP="003A02EE">
            <w:pPr>
              <w:rPr>
                <w:rFonts w:ascii="Times New Roman" w:eastAsia="Times New Roman" w:hAnsi="Times New Roman" w:cs="Times New Roman"/>
              </w:rPr>
            </w:pPr>
            <w:r w:rsidRPr="00EE01D0">
              <w:rPr>
                <w:rFonts w:ascii="Times New Roman" w:eastAsia="Times New Roman" w:hAnsi="Times New Roman" w:cs="Times New Roman"/>
              </w:rPr>
              <w:t>Social Studies CST (11</w:t>
            </w:r>
            <w:r w:rsidR="00042272" w:rsidRPr="00EE01D0">
              <w:rPr>
                <w:rFonts w:ascii="Times New Roman" w:eastAsia="Times New Roman" w:hAnsi="Times New Roman" w:cs="Times New Roman"/>
              </w:rPr>
              <w:t>5)</w:t>
            </w:r>
          </w:p>
          <w:p w:rsidR="00042272" w:rsidRPr="00EE01D0" w:rsidRDefault="00042272" w:rsidP="003A02EE">
            <w:pPr>
              <w:rPr>
                <w:rFonts w:ascii="Times New Roman" w:eastAsia="Times New Roman" w:hAnsi="Times New Roman" w:cs="Times New Roman"/>
              </w:rPr>
            </w:pPr>
            <w:r w:rsidRPr="00EE01D0">
              <w:rPr>
                <w:rFonts w:ascii="Times New Roman" w:eastAsia="Times New Roman" w:hAnsi="Times New Roman" w:cs="Times New Roman"/>
              </w:rPr>
              <w:t>French (012)</w:t>
            </w:r>
          </w:p>
          <w:p w:rsidR="00042272" w:rsidRPr="00EE01D0" w:rsidRDefault="00042272" w:rsidP="003A02EE">
            <w:pPr>
              <w:rPr>
                <w:rFonts w:ascii="Times New Roman" w:eastAsia="Times New Roman" w:hAnsi="Times New Roman" w:cs="Times New Roman"/>
              </w:rPr>
            </w:pPr>
            <w:r w:rsidRPr="00EE01D0">
              <w:rPr>
                <w:rFonts w:ascii="Times New Roman" w:eastAsia="Times New Roman" w:hAnsi="Times New Roman" w:cs="Times New Roman"/>
              </w:rPr>
              <w:t>Mathematics (004)</w:t>
            </w:r>
          </w:p>
          <w:p w:rsidR="00042272" w:rsidRPr="00EE01D0" w:rsidRDefault="00042272" w:rsidP="003A02EE">
            <w:pPr>
              <w:rPr>
                <w:rFonts w:ascii="Times New Roman" w:eastAsia="Times New Roman" w:hAnsi="Times New Roman" w:cs="Times New Roman"/>
              </w:rPr>
            </w:pPr>
            <w:r w:rsidRPr="00EE01D0">
              <w:rPr>
                <w:rFonts w:ascii="Times New Roman" w:eastAsia="Times New Roman" w:hAnsi="Times New Roman" w:cs="Times New Roman"/>
              </w:rPr>
              <w:t>Spanish (020)</w:t>
            </w:r>
          </w:p>
        </w:tc>
      </w:tr>
      <w:tr w:rsidR="003A02EE" w:rsidRPr="00EE01D0" w:rsidTr="003A02EE">
        <w:tc>
          <w:tcPr>
            <w:tcW w:w="13338" w:type="dxa"/>
          </w:tcPr>
          <w:p w:rsidR="005D1990" w:rsidRPr="00EE01D0" w:rsidRDefault="005D1990" w:rsidP="003A02EE">
            <w:pPr>
              <w:jc w:val="center"/>
              <w:rPr>
                <w:rFonts w:ascii="Times New Roman" w:hAnsi="Times New Roman" w:cs="Times New Roman"/>
              </w:rPr>
            </w:pPr>
          </w:p>
          <w:p w:rsidR="005D1990" w:rsidRPr="00EE01D0" w:rsidRDefault="003A02EE" w:rsidP="003A02EE">
            <w:pPr>
              <w:jc w:val="center"/>
              <w:rPr>
                <w:rFonts w:ascii="Times New Roman" w:hAnsi="Times New Roman" w:cs="Times New Roman"/>
                <w:b/>
                <w:sz w:val="24"/>
              </w:rPr>
            </w:pPr>
            <w:proofErr w:type="spellStart"/>
            <w:r w:rsidRPr="00EE01D0">
              <w:rPr>
                <w:rFonts w:ascii="Times New Roman" w:hAnsi="Times New Roman" w:cs="Times New Roman"/>
                <w:b/>
                <w:sz w:val="24"/>
              </w:rPr>
              <w:t>edTPA</w:t>
            </w:r>
            <w:proofErr w:type="spellEnd"/>
          </w:p>
          <w:p w:rsidR="002C7084" w:rsidRPr="00EE01D0" w:rsidRDefault="005D1990" w:rsidP="00043045">
            <w:pPr>
              <w:rPr>
                <w:rFonts w:ascii="Times New Roman" w:hAnsi="Times New Roman" w:cs="Times New Roman"/>
              </w:rPr>
            </w:pPr>
            <w:r w:rsidRPr="00EE01D0">
              <w:rPr>
                <w:rFonts w:ascii="Times New Roman" w:hAnsi="Times New Roman" w:cs="Times New Roman"/>
              </w:rPr>
              <w:t xml:space="preserve">The </w:t>
            </w:r>
            <w:proofErr w:type="spellStart"/>
            <w:r w:rsidRPr="00EE01D0">
              <w:rPr>
                <w:rFonts w:ascii="Times New Roman" w:hAnsi="Times New Roman" w:cs="Times New Roman"/>
              </w:rPr>
              <w:t>edTPA</w:t>
            </w:r>
            <w:proofErr w:type="spellEnd"/>
            <w:r w:rsidR="003A02EE" w:rsidRPr="00EE01D0">
              <w:rPr>
                <w:rFonts w:ascii="Times New Roman" w:hAnsi="Times New Roman" w:cs="Times New Roman"/>
              </w:rPr>
              <w:t xml:space="preserve"> is </w:t>
            </w:r>
            <w:r w:rsidR="00043045" w:rsidRPr="00EE01D0">
              <w:rPr>
                <w:rFonts w:ascii="Times New Roman" w:hAnsi="Times New Roman" w:cs="Times New Roman"/>
              </w:rPr>
              <w:t>a portfolio-based assessment designed to assess practice-based skills that impact student achievement. Th</w:t>
            </w:r>
            <w:r w:rsidR="003A02EE" w:rsidRPr="00EE01D0">
              <w:rPr>
                <w:rFonts w:ascii="Times New Roman" w:hAnsi="Times New Roman" w:cs="Times New Roman"/>
              </w:rPr>
              <w:t>ere are three maj</w:t>
            </w:r>
            <w:r w:rsidR="00043045" w:rsidRPr="00EE01D0">
              <w:rPr>
                <w:rFonts w:ascii="Times New Roman" w:hAnsi="Times New Roman" w:cs="Times New Roman"/>
              </w:rPr>
              <w:t>or tasks: Planning, Instruction and</w:t>
            </w:r>
            <w:r w:rsidR="003A02EE" w:rsidRPr="00EE01D0">
              <w:rPr>
                <w:rFonts w:ascii="Times New Roman" w:hAnsi="Times New Roman" w:cs="Times New Roman"/>
              </w:rPr>
              <w:t xml:space="preserve"> Assessment</w:t>
            </w:r>
            <w:r w:rsidR="00413FF7" w:rsidRPr="00EE01D0">
              <w:rPr>
                <w:rFonts w:ascii="Times New Roman" w:hAnsi="Times New Roman" w:cs="Times New Roman"/>
              </w:rPr>
              <w:t xml:space="preserve">. </w:t>
            </w:r>
            <w:r w:rsidR="00043045" w:rsidRPr="00EE01D0">
              <w:rPr>
                <w:rFonts w:ascii="Times New Roman" w:hAnsi="Times New Roman" w:cs="Times New Roman"/>
              </w:rPr>
              <w:t xml:space="preserve">To complete the </w:t>
            </w:r>
            <w:proofErr w:type="spellStart"/>
            <w:r w:rsidR="00043045" w:rsidRPr="00EE01D0">
              <w:rPr>
                <w:rFonts w:ascii="Times New Roman" w:hAnsi="Times New Roman" w:cs="Times New Roman"/>
              </w:rPr>
              <w:t>edTPA</w:t>
            </w:r>
            <w:proofErr w:type="spellEnd"/>
            <w:r w:rsidR="00043045" w:rsidRPr="00EE01D0">
              <w:rPr>
                <w:rFonts w:ascii="Times New Roman" w:hAnsi="Times New Roman" w:cs="Times New Roman"/>
              </w:rPr>
              <w:t xml:space="preserve"> </w:t>
            </w:r>
            <w:r w:rsidR="003A02EE" w:rsidRPr="00EE01D0">
              <w:rPr>
                <w:rFonts w:ascii="Times New Roman" w:hAnsi="Times New Roman" w:cs="Times New Roman"/>
              </w:rPr>
              <w:br w:type="page"/>
            </w:r>
            <w:r w:rsidR="00043045" w:rsidRPr="00EE01D0">
              <w:rPr>
                <w:rFonts w:ascii="Times New Roman" w:hAnsi="Times New Roman" w:cs="Times New Roman"/>
              </w:rPr>
              <w:t>candidates submit descriptions of their instructional contexts, lesson plans covering a 3 – 5 day learning sequence, videotapes of brief portions of those lessons, instructional materials and samples of student work, student assessments, feedback to students, and detailed analyses and reflections on the lessons.</w:t>
            </w:r>
            <w:r w:rsidR="00043045" w:rsidRPr="00EE01D0">
              <w:rPr>
                <w:rFonts w:ascii="Times New Roman" w:eastAsia="Times New Roman" w:hAnsi="Times New Roman" w:cs="Times New Roman"/>
                <w:sz w:val="30"/>
                <w:szCs w:val="30"/>
              </w:rPr>
              <w:t xml:space="preserve"> </w:t>
            </w:r>
          </w:p>
        </w:tc>
      </w:tr>
    </w:tbl>
    <w:p w:rsidR="00413FF7" w:rsidRPr="00EE01D0" w:rsidRDefault="00413FF7" w:rsidP="002C7084">
      <w:pPr>
        <w:pStyle w:val="NoSpacing"/>
        <w:rPr>
          <w:rFonts w:ascii="Times New Roman" w:hAnsi="Times New Roman" w:cs="Times New Roman"/>
          <w:b/>
          <w:sz w:val="24"/>
        </w:rPr>
      </w:pPr>
    </w:p>
    <w:p w:rsidR="006B13D5" w:rsidRPr="00EE01D0" w:rsidRDefault="005D1990" w:rsidP="002C7084">
      <w:pPr>
        <w:pStyle w:val="NoSpacing"/>
        <w:rPr>
          <w:rFonts w:ascii="Times New Roman" w:hAnsi="Times New Roman" w:cs="Times New Roman"/>
          <w:b/>
          <w:sz w:val="24"/>
        </w:rPr>
      </w:pPr>
      <w:r w:rsidRPr="00EE01D0">
        <w:rPr>
          <w:rFonts w:ascii="Times New Roman" w:hAnsi="Times New Roman" w:cs="Times New Roman"/>
          <w:b/>
          <w:sz w:val="24"/>
        </w:rPr>
        <w:t xml:space="preserve">NOTE: “Selected response” means multiple choice; ‘constructed response” </w:t>
      </w:r>
      <w:r w:rsidR="00161CD5" w:rsidRPr="00EE01D0">
        <w:rPr>
          <w:rFonts w:ascii="Times New Roman" w:hAnsi="Times New Roman" w:cs="Times New Roman"/>
          <w:b/>
          <w:sz w:val="24"/>
        </w:rPr>
        <w:t xml:space="preserve">usually </w:t>
      </w:r>
      <w:r w:rsidRPr="00EE01D0">
        <w:rPr>
          <w:rFonts w:ascii="Times New Roman" w:hAnsi="Times New Roman" w:cs="Times New Roman"/>
          <w:b/>
          <w:sz w:val="24"/>
        </w:rPr>
        <w:t xml:space="preserve">means </w:t>
      </w:r>
      <w:r w:rsidR="007A6384" w:rsidRPr="00EE01D0">
        <w:rPr>
          <w:rFonts w:ascii="Times New Roman" w:hAnsi="Times New Roman" w:cs="Times New Roman"/>
          <w:b/>
          <w:sz w:val="24"/>
        </w:rPr>
        <w:t xml:space="preserve">an </w:t>
      </w:r>
      <w:r w:rsidRPr="00EE01D0">
        <w:rPr>
          <w:rFonts w:ascii="Times New Roman" w:hAnsi="Times New Roman" w:cs="Times New Roman"/>
          <w:b/>
          <w:sz w:val="24"/>
        </w:rPr>
        <w:t>essay</w:t>
      </w:r>
      <w:r w:rsidR="00161CD5" w:rsidRPr="00EE01D0">
        <w:rPr>
          <w:rFonts w:ascii="Times New Roman" w:hAnsi="Times New Roman" w:cs="Times New Roman"/>
          <w:b/>
          <w:sz w:val="24"/>
        </w:rPr>
        <w:t xml:space="preserve"> of  200</w:t>
      </w:r>
      <w:r w:rsidR="002C7084" w:rsidRPr="00EE01D0">
        <w:rPr>
          <w:rFonts w:ascii="Times New Roman" w:hAnsi="Times New Roman" w:cs="Times New Roman"/>
          <w:b/>
          <w:sz w:val="24"/>
        </w:rPr>
        <w:t xml:space="preserve"> – 300 words in 2 to 3 paragraphs; “</w:t>
      </w:r>
      <w:r w:rsidRPr="00EE01D0">
        <w:rPr>
          <w:rFonts w:ascii="Times New Roman" w:hAnsi="Times New Roman" w:cs="Times New Roman"/>
          <w:b/>
          <w:sz w:val="24"/>
        </w:rPr>
        <w:t>extended written response</w:t>
      </w:r>
      <w:r w:rsidR="002C7084" w:rsidRPr="00EE01D0">
        <w:rPr>
          <w:rFonts w:ascii="Times New Roman" w:hAnsi="Times New Roman" w:cs="Times New Roman"/>
          <w:b/>
          <w:sz w:val="24"/>
        </w:rPr>
        <w:t>”</w:t>
      </w:r>
      <w:r w:rsidRPr="00EE01D0">
        <w:rPr>
          <w:rFonts w:ascii="Times New Roman" w:hAnsi="Times New Roman" w:cs="Times New Roman"/>
          <w:b/>
          <w:sz w:val="24"/>
        </w:rPr>
        <w:t xml:space="preserve"> usually means an essay of </w:t>
      </w:r>
      <w:r w:rsidR="00161CD5" w:rsidRPr="00EE01D0">
        <w:rPr>
          <w:rFonts w:ascii="Times New Roman" w:hAnsi="Times New Roman" w:cs="Times New Roman"/>
          <w:b/>
          <w:sz w:val="24"/>
        </w:rPr>
        <w:t xml:space="preserve">about 600 words in 4 – 6 </w:t>
      </w:r>
      <w:r w:rsidRPr="00EE01D0">
        <w:rPr>
          <w:rFonts w:ascii="Times New Roman" w:hAnsi="Times New Roman" w:cs="Times New Roman"/>
          <w:b/>
          <w:sz w:val="24"/>
        </w:rPr>
        <w:t xml:space="preserve">paragraphs. </w:t>
      </w:r>
    </w:p>
    <w:p w:rsidR="00685B5B" w:rsidRPr="00EE01D0" w:rsidRDefault="00685B5B" w:rsidP="002C7084">
      <w:pPr>
        <w:pStyle w:val="NoSpacing"/>
        <w:rPr>
          <w:rFonts w:ascii="Times New Roman" w:hAnsi="Times New Roman" w:cs="Times New Roman"/>
          <w:b/>
          <w:sz w:val="24"/>
        </w:rPr>
      </w:pPr>
    </w:p>
    <w:p w:rsidR="00685B5B" w:rsidRPr="00EE01D0" w:rsidRDefault="000E26F6" w:rsidP="000145BC">
      <w:pPr>
        <w:pStyle w:val="NoSpacing"/>
        <w:jc w:val="center"/>
        <w:rPr>
          <w:rFonts w:ascii="Times New Roman" w:hAnsi="Times New Roman" w:cs="Times New Roman"/>
          <w:b/>
          <w:sz w:val="24"/>
        </w:rPr>
      </w:pPr>
      <w:r w:rsidRPr="00EE01D0">
        <w:rPr>
          <w:rFonts w:ascii="Times New Roman" w:hAnsi="Times New Roman" w:cs="Times New Roman"/>
          <w:b/>
          <w:sz w:val="24"/>
        </w:rPr>
        <w:t>I</w:t>
      </w:r>
      <w:r w:rsidR="00685B5B" w:rsidRPr="00EE01D0">
        <w:rPr>
          <w:rFonts w:ascii="Times New Roman" w:hAnsi="Times New Roman" w:cs="Times New Roman"/>
          <w:b/>
          <w:sz w:val="24"/>
        </w:rPr>
        <w:t xml:space="preserve">nformation about SAFETY NETS for all of the required certification tests can be found at: </w:t>
      </w:r>
      <w:hyperlink r:id="rId8" w:history="1">
        <w:r w:rsidR="009441FB" w:rsidRPr="00EE01D0">
          <w:rPr>
            <w:rStyle w:val="Hyperlink"/>
            <w:rFonts w:ascii="Times New Roman" w:hAnsi="Times New Roman" w:cs="Times New Roman"/>
            <w:b/>
            <w:sz w:val="24"/>
          </w:rPr>
          <w:t>http://www.highered.nysed.gov/tcert/home.html</w:t>
        </w:r>
      </w:hyperlink>
    </w:p>
    <w:p w:rsidR="009441FB" w:rsidRPr="00EE01D0" w:rsidRDefault="009441FB" w:rsidP="000145BC">
      <w:pPr>
        <w:pStyle w:val="NoSpacing"/>
        <w:jc w:val="center"/>
        <w:rPr>
          <w:rFonts w:ascii="Times New Roman" w:hAnsi="Times New Roman" w:cs="Times New Roman"/>
          <w:b/>
          <w:sz w:val="24"/>
        </w:rPr>
      </w:pPr>
    </w:p>
    <w:sectPr w:rsidR="009441FB" w:rsidRPr="00EE01D0" w:rsidSect="006B13D5">
      <w:headerReference w:type="default" r:id="rId9"/>
      <w:footerReference w:type="default" r:id="rId10"/>
      <w:pgSz w:w="15840" w:h="12240" w:orient="landscape"/>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A4E" w:rsidRDefault="004D0A4E" w:rsidP="00974408">
      <w:pPr>
        <w:spacing w:after="0" w:line="240" w:lineRule="auto"/>
      </w:pPr>
      <w:r>
        <w:separator/>
      </w:r>
    </w:p>
  </w:endnote>
  <w:endnote w:type="continuationSeparator" w:id="0">
    <w:p w:rsidR="004D0A4E" w:rsidRDefault="004D0A4E" w:rsidP="00974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08" w:rsidRDefault="000D1337">
    <w:pPr>
      <w:pStyle w:val="Footer"/>
    </w:pPr>
    <w:r>
      <w:t>2-2019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A4E" w:rsidRDefault="004D0A4E" w:rsidP="00974408">
      <w:pPr>
        <w:spacing w:after="0" w:line="240" w:lineRule="auto"/>
      </w:pPr>
      <w:r>
        <w:separator/>
      </w:r>
    </w:p>
  </w:footnote>
  <w:footnote w:type="continuationSeparator" w:id="0">
    <w:p w:rsidR="004D0A4E" w:rsidRDefault="004D0A4E" w:rsidP="00974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08" w:rsidRDefault="00974408">
    <w:pPr>
      <w:pStyle w:val="Header"/>
    </w:pPr>
  </w:p>
  <w:p w:rsidR="00974408" w:rsidRDefault="00974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1E0948"/>
    <w:multiLevelType w:val="hybridMultilevel"/>
    <w:tmpl w:val="90EAF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78A"/>
    <w:rsid w:val="000145BC"/>
    <w:rsid w:val="00042272"/>
    <w:rsid w:val="00043045"/>
    <w:rsid w:val="000D0AA4"/>
    <w:rsid w:val="000D1337"/>
    <w:rsid w:val="000E26F6"/>
    <w:rsid w:val="00113036"/>
    <w:rsid w:val="00125EF0"/>
    <w:rsid w:val="00161CD5"/>
    <w:rsid w:val="0020356A"/>
    <w:rsid w:val="00216B08"/>
    <w:rsid w:val="0021731A"/>
    <w:rsid w:val="0028524C"/>
    <w:rsid w:val="002C7084"/>
    <w:rsid w:val="002F6576"/>
    <w:rsid w:val="00371FFF"/>
    <w:rsid w:val="003A02EE"/>
    <w:rsid w:val="003F7BAE"/>
    <w:rsid w:val="00413FF7"/>
    <w:rsid w:val="004A7DDB"/>
    <w:rsid w:val="004D0A4E"/>
    <w:rsid w:val="0056199D"/>
    <w:rsid w:val="00577BB4"/>
    <w:rsid w:val="005A37FB"/>
    <w:rsid w:val="005D1990"/>
    <w:rsid w:val="005F1D05"/>
    <w:rsid w:val="00666EF3"/>
    <w:rsid w:val="00685B5B"/>
    <w:rsid w:val="006B13D5"/>
    <w:rsid w:val="00777CF8"/>
    <w:rsid w:val="007970C3"/>
    <w:rsid w:val="007A6384"/>
    <w:rsid w:val="007B7927"/>
    <w:rsid w:val="007C7FA0"/>
    <w:rsid w:val="00877D3C"/>
    <w:rsid w:val="009441FB"/>
    <w:rsid w:val="00972B53"/>
    <w:rsid w:val="00974408"/>
    <w:rsid w:val="0098173A"/>
    <w:rsid w:val="00A15CA7"/>
    <w:rsid w:val="00A32DCB"/>
    <w:rsid w:val="00A90980"/>
    <w:rsid w:val="00AD2E02"/>
    <w:rsid w:val="00B53B04"/>
    <w:rsid w:val="00B74DBE"/>
    <w:rsid w:val="00BE4081"/>
    <w:rsid w:val="00C32052"/>
    <w:rsid w:val="00CF1147"/>
    <w:rsid w:val="00D2478A"/>
    <w:rsid w:val="00D70E82"/>
    <w:rsid w:val="00DB15B1"/>
    <w:rsid w:val="00DE5A0A"/>
    <w:rsid w:val="00E057AA"/>
    <w:rsid w:val="00E36FA1"/>
    <w:rsid w:val="00E37F5D"/>
    <w:rsid w:val="00EB10A0"/>
    <w:rsid w:val="00EE01D0"/>
    <w:rsid w:val="00EF30A0"/>
    <w:rsid w:val="00FC7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A077A"/>
  <w15:docId w15:val="{53849A84-7EF4-4D5A-A27E-961CB9C0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6F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4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6FA1"/>
    <w:rPr>
      <w:color w:val="0000FF" w:themeColor="hyperlink"/>
      <w:u w:val="single"/>
    </w:rPr>
  </w:style>
  <w:style w:type="character" w:customStyle="1" w:styleId="Heading1Char">
    <w:name w:val="Heading 1 Char"/>
    <w:basedOn w:val="DefaultParagraphFont"/>
    <w:link w:val="Heading1"/>
    <w:uiPriority w:val="9"/>
    <w:rsid w:val="00E36FA1"/>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36FA1"/>
    <w:pPr>
      <w:spacing w:after="0" w:line="240" w:lineRule="auto"/>
    </w:pPr>
  </w:style>
  <w:style w:type="paragraph" w:styleId="Header">
    <w:name w:val="header"/>
    <w:basedOn w:val="Normal"/>
    <w:link w:val="HeaderChar"/>
    <w:uiPriority w:val="99"/>
    <w:unhideWhenUsed/>
    <w:rsid w:val="00974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408"/>
  </w:style>
  <w:style w:type="paragraph" w:styleId="Footer">
    <w:name w:val="footer"/>
    <w:basedOn w:val="Normal"/>
    <w:link w:val="FooterChar"/>
    <w:uiPriority w:val="99"/>
    <w:unhideWhenUsed/>
    <w:rsid w:val="009744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408"/>
  </w:style>
  <w:style w:type="paragraph" w:styleId="BalloonText">
    <w:name w:val="Balloon Text"/>
    <w:basedOn w:val="Normal"/>
    <w:link w:val="BalloonTextChar"/>
    <w:uiPriority w:val="99"/>
    <w:semiHidden/>
    <w:unhideWhenUsed/>
    <w:rsid w:val="00974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408"/>
    <w:rPr>
      <w:rFonts w:ascii="Tahoma" w:hAnsi="Tahoma" w:cs="Tahoma"/>
      <w:sz w:val="16"/>
      <w:szCs w:val="16"/>
    </w:rPr>
  </w:style>
  <w:style w:type="character" w:styleId="FollowedHyperlink">
    <w:name w:val="FollowedHyperlink"/>
    <w:basedOn w:val="DefaultParagraphFont"/>
    <w:uiPriority w:val="99"/>
    <w:semiHidden/>
    <w:unhideWhenUsed/>
    <w:rsid w:val="00FC7D51"/>
    <w:rPr>
      <w:color w:val="800080" w:themeColor="followedHyperlink"/>
      <w:u w:val="single"/>
    </w:rPr>
  </w:style>
  <w:style w:type="paragraph" w:styleId="ListParagraph">
    <w:name w:val="List Paragraph"/>
    <w:basedOn w:val="Normal"/>
    <w:uiPriority w:val="34"/>
    <w:qFormat/>
    <w:rsid w:val="006B13D5"/>
    <w:pPr>
      <w:spacing w:after="160" w:line="259" w:lineRule="auto"/>
      <w:ind w:left="720"/>
      <w:contextualSpacing/>
    </w:pPr>
  </w:style>
  <w:style w:type="paragraph" w:styleId="NormalWeb">
    <w:name w:val="Normal (Web)"/>
    <w:basedOn w:val="Normal"/>
    <w:uiPriority w:val="99"/>
    <w:unhideWhenUsed/>
    <w:rsid w:val="000422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0464">
      <w:bodyDiv w:val="1"/>
      <w:marLeft w:val="0"/>
      <w:marRight w:val="0"/>
      <w:marTop w:val="0"/>
      <w:marBottom w:val="0"/>
      <w:divBdr>
        <w:top w:val="none" w:sz="0" w:space="0" w:color="auto"/>
        <w:left w:val="none" w:sz="0" w:space="0" w:color="auto"/>
        <w:bottom w:val="none" w:sz="0" w:space="0" w:color="auto"/>
        <w:right w:val="none" w:sz="0" w:space="0" w:color="auto"/>
      </w:divBdr>
      <w:divsChild>
        <w:div w:id="307830766">
          <w:marLeft w:val="0"/>
          <w:marRight w:val="0"/>
          <w:marTop w:val="0"/>
          <w:marBottom w:val="0"/>
          <w:divBdr>
            <w:top w:val="none" w:sz="0" w:space="0" w:color="auto"/>
            <w:left w:val="none" w:sz="0" w:space="0" w:color="auto"/>
            <w:bottom w:val="none" w:sz="0" w:space="0" w:color="auto"/>
            <w:right w:val="none" w:sz="0" w:space="0" w:color="auto"/>
          </w:divBdr>
        </w:div>
        <w:div w:id="235437797">
          <w:marLeft w:val="0"/>
          <w:marRight w:val="0"/>
          <w:marTop w:val="0"/>
          <w:marBottom w:val="0"/>
          <w:divBdr>
            <w:top w:val="none" w:sz="0" w:space="0" w:color="auto"/>
            <w:left w:val="none" w:sz="0" w:space="0" w:color="auto"/>
            <w:bottom w:val="none" w:sz="0" w:space="0" w:color="auto"/>
            <w:right w:val="none" w:sz="0" w:space="0" w:color="auto"/>
          </w:divBdr>
        </w:div>
        <w:div w:id="1450736574">
          <w:marLeft w:val="0"/>
          <w:marRight w:val="0"/>
          <w:marTop w:val="0"/>
          <w:marBottom w:val="0"/>
          <w:divBdr>
            <w:top w:val="none" w:sz="0" w:space="0" w:color="auto"/>
            <w:left w:val="none" w:sz="0" w:space="0" w:color="auto"/>
            <w:bottom w:val="none" w:sz="0" w:space="0" w:color="auto"/>
            <w:right w:val="none" w:sz="0" w:space="0" w:color="auto"/>
          </w:divBdr>
        </w:div>
        <w:div w:id="1188523885">
          <w:marLeft w:val="0"/>
          <w:marRight w:val="0"/>
          <w:marTop w:val="0"/>
          <w:marBottom w:val="0"/>
          <w:divBdr>
            <w:top w:val="none" w:sz="0" w:space="0" w:color="auto"/>
            <w:left w:val="none" w:sz="0" w:space="0" w:color="auto"/>
            <w:bottom w:val="none" w:sz="0" w:space="0" w:color="auto"/>
            <w:right w:val="none" w:sz="0" w:space="0" w:color="auto"/>
          </w:divBdr>
        </w:div>
        <w:div w:id="1486703163">
          <w:marLeft w:val="0"/>
          <w:marRight w:val="0"/>
          <w:marTop w:val="0"/>
          <w:marBottom w:val="0"/>
          <w:divBdr>
            <w:top w:val="none" w:sz="0" w:space="0" w:color="auto"/>
            <w:left w:val="none" w:sz="0" w:space="0" w:color="auto"/>
            <w:bottom w:val="none" w:sz="0" w:space="0" w:color="auto"/>
            <w:right w:val="none" w:sz="0" w:space="0" w:color="auto"/>
          </w:divBdr>
        </w:div>
        <w:div w:id="1195343829">
          <w:marLeft w:val="0"/>
          <w:marRight w:val="0"/>
          <w:marTop w:val="0"/>
          <w:marBottom w:val="0"/>
          <w:divBdr>
            <w:top w:val="none" w:sz="0" w:space="0" w:color="auto"/>
            <w:left w:val="none" w:sz="0" w:space="0" w:color="auto"/>
            <w:bottom w:val="none" w:sz="0" w:space="0" w:color="auto"/>
            <w:right w:val="none" w:sz="0" w:space="0" w:color="auto"/>
          </w:divBdr>
        </w:div>
        <w:div w:id="1046486978">
          <w:marLeft w:val="0"/>
          <w:marRight w:val="0"/>
          <w:marTop w:val="0"/>
          <w:marBottom w:val="0"/>
          <w:divBdr>
            <w:top w:val="none" w:sz="0" w:space="0" w:color="auto"/>
            <w:left w:val="none" w:sz="0" w:space="0" w:color="auto"/>
            <w:bottom w:val="none" w:sz="0" w:space="0" w:color="auto"/>
            <w:right w:val="none" w:sz="0" w:space="0" w:color="auto"/>
          </w:divBdr>
        </w:div>
        <w:div w:id="1693997327">
          <w:marLeft w:val="0"/>
          <w:marRight w:val="0"/>
          <w:marTop w:val="0"/>
          <w:marBottom w:val="0"/>
          <w:divBdr>
            <w:top w:val="none" w:sz="0" w:space="0" w:color="auto"/>
            <w:left w:val="none" w:sz="0" w:space="0" w:color="auto"/>
            <w:bottom w:val="none" w:sz="0" w:space="0" w:color="auto"/>
            <w:right w:val="none" w:sz="0" w:space="0" w:color="auto"/>
          </w:divBdr>
        </w:div>
        <w:div w:id="689069912">
          <w:marLeft w:val="0"/>
          <w:marRight w:val="0"/>
          <w:marTop w:val="0"/>
          <w:marBottom w:val="0"/>
          <w:divBdr>
            <w:top w:val="none" w:sz="0" w:space="0" w:color="auto"/>
            <w:left w:val="none" w:sz="0" w:space="0" w:color="auto"/>
            <w:bottom w:val="none" w:sz="0" w:space="0" w:color="auto"/>
            <w:right w:val="none" w:sz="0" w:space="0" w:color="auto"/>
          </w:divBdr>
        </w:div>
        <w:div w:id="1445732778">
          <w:marLeft w:val="0"/>
          <w:marRight w:val="0"/>
          <w:marTop w:val="0"/>
          <w:marBottom w:val="0"/>
          <w:divBdr>
            <w:top w:val="none" w:sz="0" w:space="0" w:color="auto"/>
            <w:left w:val="none" w:sz="0" w:space="0" w:color="auto"/>
            <w:bottom w:val="none" w:sz="0" w:space="0" w:color="auto"/>
            <w:right w:val="none" w:sz="0" w:space="0" w:color="auto"/>
          </w:divBdr>
        </w:div>
        <w:div w:id="72094091">
          <w:marLeft w:val="0"/>
          <w:marRight w:val="0"/>
          <w:marTop w:val="0"/>
          <w:marBottom w:val="0"/>
          <w:divBdr>
            <w:top w:val="none" w:sz="0" w:space="0" w:color="auto"/>
            <w:left w:val="none" w:sz="0" w:space="0" w:color="auto"/>
            <w:bottom w:val="none" w:sz="0" w:space="0" w:color="auto"/>
            <w:right w:val="none" w:sz="0" w:space="0" w:color="auto"/>
          </w:divBdr>
        </w:div>
        <w:div w:id="199753874">
          <w:marLeft w:val="0"/>
          <w:marRight w:val="0"/>
          <w:marTop w:val="0"/>
          <w:marBottom w:val="0"/>
          <w:divBdr>
            <w:top w:val="none" w:sz="0" w:space="0" w:color="auto"/>
            <w:left w:val="none" w:sz="0" w:space="0" w:color="auto"/>
            <w:bottom w:val="none" w:sz="0" w:space="0" w:color="auto"/>
            <w:right w:val="none" w:sz="0" w:space="0" w:color="auto"/>
          </w:divBdr>
        </w:div>
        <w:div w:id="1880706895">
          <w:marLeft w:val="0"/>
          <w:marRight w:val="0"/>
          <w:marTop w:val="0"/>
          <w:marBottom w:val="0"/>
          <w:divBdr>
            <w:top w:val="none" w:sz="0" w:space="0" w:color="auto"/>
            <w:left w:val="none" w:sz="0" w:space="0" w:color="auto"/>
            <w:bottom w:val="none" w:sz="0" w:space="0" w:color="auto"/>
            <w:right w:val="none" w:sz="0" w:space="0" w:color="auto"/>
          </w:divBdr>
        </w:div>
        <w:div w:id="572278989">
          <w:marLeft w:val="0"/>
          <w:marRight w:val="0"/>
          <w:marTop w:val="0"/>
          <w:marBottom w:val="0"/>
          <w:divBdr>
            <w:top w:val="none" w:sz="0" w:space="0" w:color="auto"/>
            <w:left w:val="none" w:sz="0" w:space="0" w:color="auto"/>
            <w:bottom w:val="none" w:sz="0" w:space="0" w:color="auto"/>
            <w:right w:val="none" w:sz="0" w:space="0" w:color="auto"/>
          </w:divBdr>
        </w:div>
      </w:divsChild>
    </w:div>
    <w:div w:id="198523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ered.nysed.gov/tcert/hom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BCAD0E9-9707-4FBB-B5F0-0DD426EB6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Marist College</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Stivers</dc:creator>
  <cp:lastModifiedBy>Lisa M Brennan</cp:lastModifiedBy>
  <cp:revision>3</cp:revision>
  <cp:lastPrinted>2014-05-14T13:21:00Z</cp:lastPrinted>
  <dcterms:created xsi:type="dcterms:W3CDTF">2019-02-19T19:30:00Z</dcterms:created>
  <dcterms:modified xsi:type="dcterms:W3CDTF">2019-02-19T20:05:00Z</dcterms:modified>
</cp:coreProperties>
</file>