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C0295" w14:textId="7AB0DFC0" w:rsidR="007A149A" w:rsidRPr="006D6B56" w:rsidRDefault="009D38DF" w:rsidP="007A149A">
      <w:pPr>
        <w:rPr>
          <w:color w:val="4F81BD" w:themeColor="accent1"/>
          <w:sz w:val="36"/>
          <w:szCs w:val="36"/>
        </w:rPr>
      </w:pPr>
      <w:r w:rsidRPr="006D6B56">
        <w:rPr>
          <w:noProof/>
          <w:color w:val="4F81BD" w:themeColor="accen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FEEF9C" wp14:editId="48B8EFBE">
                <wp:simplePos x="0" y="0"/>
                <wp:positionH relativeFrom="page">
                  <wp:posOffset>4844143</wp:posOffset>
                </wp:positionH>
                <wp:positionV relativeFrom="margin">
                  <wp:posOffset>-794657</wp:posOffset>
                </wp:positionV>
                <wp:extent cx="2830286" cy="9644380"/>
                <wp:effectExtent l="0" t="0" r="27305" b="1397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286" cy="9644380"/>
                          <a:chOff x="-253514" y="-130006"/>
                          <a:chExt cx="2805426" cy="9599264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53514" y="-130006"/>
                            <a:ext cx="2805426" cy="95992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34C59A7A" w14:textId="6AA81BD0" w:rsidR="007A149A" w:rsidRDefault="007A149A">
                              <w:pPr>
                                <w:spacing w:before="880" w:after="240"/>
                                <w:rPr>
                                  <w:rFonts w:asciiTheme="majorHAnsi" w:eastAsiaTheme="majorEastAsia" w:hAnsiTheme="majorHAnsi" w:cstheme="majorBidi"/>
                                  <w:color w:val="4F81BD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F81BD" w:themeColor="accent1"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3FD62904" wp14:editId="31449BE5">
                                    <wp:extent cx="2076450" cy="1384300"/>
                                    <wp:effectExtent l="0" t="0" r="0" b="635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6450" cy="138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1125CC" w14:textId="44CD4BC8" w:rsidR="007A149A" w:rsidRPr="006D6B56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 w:line="420" w:lineRule="atLeast"/>
                                <w:rPr>
                                  <w:rFonts w:cs="Calibri"/>
                                  <w:b/>
                                  <w:bCs/>
                                  <w:color w:val="4F81BD" w:themeColor="accent1"/>
                                </w:rPr>
                              </w:pPr>
                              <w:r w:rsidRPr="006D6B56">
                                <w:rPr>
                                  <w:rFonts w:cs="Calibri"/>
                                  <w:b/>
                                  <w:bCs/>
                                  <w:color w:val="4F81BD" w:themeColor="accent1"/>
                                </w:rPr>
                                <w:t>About the Instructor</w:t>
                              </w:r>
                            </w:p>
                            <w:p w14:paraId="79C891A5" w14:textId="14B32E9B" w:rsidR="007A149A" w:rsidRPr="007A149A" w:rsidRDefault="007A149A" w:rsidP="007A149A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I started my career in sales in advertising. My second career began when I returned to school to earn a doctorate in Organizational Psychology. There, I discovered a passion for instruction and facilitation, particularly working with adult audiences. I have worked for global consulting firms</w:t>
                              </w:r>
                              <w:r w:rsidR="00DF710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and have facilitated group dynamics courses internationally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I have also held positions within the Human Resource department of Time Inc./Time Warner.</w:t>
                              </w:r>
                              <w:r w:rsidR="000F2266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DF710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For almost 20 years, I have been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teaching adult college students, managers and executives. My favorite thing about teaching is that no matter how many times I teach the same course, or the same students, I learn something new from each group. The course is always different because no group of students is the same</w:t>
                              </w:r>
                              <w:r w:rsidR="00DF710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– I hope you will appreciate this idea more fully after this course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I’m originally from the Utica area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My husband and I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spend time between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Brooklyn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and the Cooperstown area with our </w:t>
                              </w:r>
                              <w:r w:rsidR="009D38D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926B0D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9D38D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-year-old</w:t>
                              </w:r>
                              <w:r w:rsidR="003E7A3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cat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In my free time, I consult</w:t>
                              </w:r>
                              <w:r w:rsidR="00720C0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to business leaders</w:t>
                              </w:r>
                              <w:r w:rsidR="00DF710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, serve on Boards</w:t>
                              </w:r>
                              <w:r w:rsidR="00926B0D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, co-facilitate Group Dynamics </w:t>
                              </w:r>
                              <w:r w:rsidR="00596DE8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workshops</w:t>
                              </w:r>
                              <w:r w:rsidR="00720C0F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and volunteer with animal welfare organizations. </w:t>
                              </w:r>
                            </w:p>
                            <w:p w14:paraId="1E8868DF" w14:textId="77777777" w:rsidR="007A149A" w:rsidRPr="007A149A" w:rsidRDefault="007A149A" w:rsidP="007A149A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22BFC37" w14:textId="29A0317C" w:rsidR="007A149A" w:rsidRPr="007A149A" w:rsidRDefault="009339EE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I love the material in this course and hope you will enjoy it as much as I do</w:t>
                              </w:r>
                              <w:r w:rsidR="00DD320E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!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A149A" w:rsidRPr="007A149A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Looking forward to getting to know you in our classroom</w:t>
                              </w:r>
                              <w:r w:rsidR="00DD320E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C77B594" w14:textId="77777777" w:rsidR="007A149A" w:rsidRPr="006D6B56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Bradley Hand ITC" w:hAnsi="Bradley Hand ITC" w:cs="Calibri"/>
                                  <w:b/>
                                  <w:color w:val="4F81BD" w:themeColor="accent1"/>
                                  <w:sz w:val="32"/>
                                  <w:szCs w:val="32"/>
                                </w:rPr>
                              </w:pPr>
                              <w:r w:rsidRPr="006D6B56">
                                <w:rPr>
                                  <w:rFonts w:ascii="Bradley Hand ITC" w:hAnsi="Bradley Hand ITC" w:cs="Calibri"/>
                                  <w:b/>
                                  <w:color w:val="4F81BD" w:themeColor="accent1"/>
                                  <w:sz w:val="32"/>
                                  <w:szCs w:val="32"/>
                                </w:rPr>
                                <w:t xml:space="preserve">Corey </w:t>
                              </w:r>
                            </w:p>
                            <w:p w14:paraId="377DC250" w14:textId="77777777" w:rsidR="007A149A" w:rsidRPr="007A149A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A149A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Dr. Corey Fenstemacher</w:t>
                              </w:r>
                            </w:p>
                            <w:p w14:paraId="6E943ED7" w14:textId="77777777" w:rsidR="007A149A" w:rsidRPr="007A149A" w:rsidRDefault="00000000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hyperlink r:id="rId5" w:history="1">
                                <w:r w:rsidR="007A149A" w:rsidRPr="007A149A">
                                  <w:rPr>
                                    <w:rStyle w:val="Hyperlink"/>
                                    <w:rFonts w:cs="Calibri"/>
                                    <w:sz w:val="22"/>
                                    <w:szCs w:val="22"/>
                                  </w:rPr>
                                  <w:t>Corey.fenstemacher@marist.edu</w:t>
                                </w:r>
                              </w:hyperlink>
                            </w:p>
                            <w:p w14:paraId="483BBEC2" w14:textId="77777777" w:rsidR="007A149A" w:rsidRPr="007A149A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A149A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917-588-2946</w:t>
                              </w:r>
                            </w:p>
                            <w:p w14:paraId="3711EDAC" w14:textId="77777777" w:rsidR="007A149A" w:rsidRDefault="007A149A" w:rsidP="007A149A">
                              <w:r w:rsidRPr="009036DF"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14:paraId="42F65242" w14:textId="44B09191" w:rsidR="007A149A" w:rsidRDefault="007A149A" w:rsidP="007A149A">
                              <w:pPr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01F05" w14:textId="77777777" w:rsidR="007A149A" w:rsidRDefault="007A14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6B40E0" w14:textId="77777777" w:rsidR="007A149A" w:rsidRDefault="007A14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EEF9C" id="Group 211" o:spid="_x0000_s1026" style="position:absolute;margin-left:381.45pt;margin-top:-62.55pt;width:222.85pt;height:759.4pt;z-index:251659264;mso-position-horizontal-relative:page;mso-position-vertical-relative:margin" coordorigin="-2535,-1300" coordsize="28054,95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">
                <v:rect id="AutoShape 14" o:spid="_x0000_s1027" style="position:absolute;left:-2535;top:-1300;width:28054;height:95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938953 [1614]" strokeweight="1.25pt">
                  <v:textbox inset="14.4pt,36pt,14.4pt,5.76pt">
                    <w:txbxContent>
                      <w:p w14:paraId="34C59A7A" w14:textId="6AA81BD0" w:rsidR="007A149A" w:rsidRDefault="007A149A">
                        <w:pPr>
                          <w:spacing w:before="880" w:after="240"/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4F81BD" w:themeColor="accent1"/>
                            <w:sz w:val="40"/>
                            <w:szCs w:val="40"/>
                          </w:rPr>
                          <w:drawing>
                            <wp:inline distT="0" distB="0" distL="0" distR="0" wp14:anchorId="3FD62904" wp14:editId="31449BE5">
                              <wp:extent cx="2076450" cy="1384300"/>
                              <wp:effectExtent l="0" t="0" r="0" b="635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6450" cy="138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1125CC" w14:textId="44CD4BC8" w:rsidR="007A149A" w:rsidRPr="006D6B56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 w:line="420" w:lineRule="atLeast"/>
                          <w:rPr>
                            <w:rFonts w:cs="Calibri"/>
                            <w:b/>
                            <w:bCs/>
                            <w:color w:val="4F81BD" w:themeColor="accent1"/>
                          </w:rPr>
                        </w:pPr>
                        <w:r w:rsidRPr="006D6B56">
                          <w:rPr>
                            <w:rFonts w:cs="Calibri"/>
                            <w:b/>
                            <w:bCs/>
                            <w:color w:val="4F81BD" w:themeColor="accent1"/>
                          </w:rPr>
                          <w:t>About the Instructor</w:t>
                        </w:r>
                      </w:p>
                      <w:p w14:paraId="79C891A5" w14:textId="14B32E9B" w:rsidR="007A149A" w:rsidRPr="007A149A" w:rsidRDefault="007A149A" w:rsidP="007A149A">
                        <w:pPr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I started my career in sales in advertising. My second career began when I returned to school to earn a doctorate in Organizational Psychology. There, I discovered a passion for instruction and facilitation, particularly working with adult audiences. I have worked for global consulting firms</w:t>
                        </w:r>
                        <w:r w:rsidR="00DF7103">
                          <w:rPr>
                            <w:rFonts w:cs="Arial"/>
                            <w:sz w:val="22"/>
                            <w:szCs w:val="22"/>
                          </w:rPr>
                          <w:t xml:space="preserve"> and have facilitated group dynamics courses internationally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. I have also held positions within the Human Resource department of Time Inc./Time Warner.</w:t>
                        </w:r>
                        <w:r w:rsidR="000F2266">
                          <w:rPr>
                            <w:rFonts w:cs="Arial"/>
                            <w:sz w:val="22"/>
                            <w:szCs w:val="22"/>
                          </w:rPr>
                          <w:t xml:space="preserve">  </w:t>
                        </w:r>
                        <w:r w:rsidR="00DF7103">
                          <w:rPr>
                            <w:rFonts w:cs="Arial"/>
                            <w:sz w:val="22"/>
                            <w:szCs w:val="22"/>
                          </w:rPr>
                          <w:t>For almost 20 years, I have been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teaching adult college students, </w:t>
                        </w:r>
                        <w:proofErr w:type="gramStart"/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managers</w:t>
                        </w:r>
                        <w:proofErr w:type="gramEnd"/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and executives. My favorite thing about teaching is that no matter how many times I teach the same course, or the same students, I learn something new from each group. The course is always different because no group of students is the same</w:t>
                        </w:r>
                        <w:r w:rsidR="00DF7103">
                          <w:rPr>
                            <w:rFonts w:cs="Arial"/>
                            <w:sz w:val="22"/>
                            <w:szCs w:val="22"/>
                          </w:rPr>
                          <w:t xml:space="preserve"> – I hope you will appreciate this idea more fully after this course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. I’m originally from the Utica area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>. My husband and I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>spend time between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Brooklyn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 xml:space="preserve"> and the Cooperstown area with our </w:t>
                        </w:r>
                        <w:r w:rsidR="009D38DF">
                          <w:rPr>
                            <w:rFonts w:cs="Arial"/>
                            <w:sz w:val="22"/>
                            <w:szCs w:val="22"/>
                          </w:rPr>
                          <w:t>1</w:t>
                        </w:r>
                        <w:r w:rsidR="00926B0D"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="009D38DF">
                          <w:rPr>
                            <w:rFonts w:cs="Arial"/>
                            <w:sz w:val="22"/>
                            <w:szCs w:val="22"/>
                          </w:rPr>
                          <w:t>-year-old</w:t>
                        </w:r>
                        <w:r w:rsidR="003E7A3A">
                          <w:rPr>
                            <w:rFonts w:cs="Arial"/>
                            <w:sz w:val="22"/>
                            <w:szCs w:val="22"/>
                          </w:rPr>
                          <w:t xml:space="preserve"> cat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>. In my free time, I consult</w:t>
                        </w:r>
                        <w:r w:rsidR="00720C0F">
                          <w:rPr>
                            <w:rFonts w:cs="Arial"/>
                            <w:sz w:val="22"/>
                            <w:szCs w:val="22"/>
                          </w:rPr>
                          <w:t xml:space="preserve"> to business leaders</w:t>
                        </w:r>
                        <w:r w:rsidR="00DF7103">
                          <w:rPr>
                            <w:rFonts w:cs="Arial"/>
                            <w:sz w:val="22"/>
                            <w:szCs w:val="22"/>
                          </w:rPr>
                          <w:t>, serve on Boards</w:t>
                        </w:r>
                        <w:r w:rsidR="00926B0D">
                          <w:rPr>
                            <w:rFonts w:cs="Arial"/>
                            <w:sz w:val="22"/>
                            <w:szCs w:val="22"/>
                          </w:rPr>
                          <w:t xml:space="preserve">, co-facilitate Group Dynamics </w:t>
                        </w:r>
                        <w:r w:rsidR="00596DE8">
                          <w:rPr>
                            <w:rFonts w:cs="Arial"/>
                            <w:sz w:val="22"/>
                            <w:szCs w:val="22"/>
                          </w:rPr>
                          <w:t>workshops</w:t>
                        </w:r>
                        <w:r w:rsidR="00720C0F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and volunteer with animal welfare organizations. </w:t>
                        </w:r>
                      </w:p>
                      <w:p w14:paraId="1E8868DF" w14:textId="77777777" w:rsidR="007A149A" w:rsidRPr="007A149A" w:rsidRDefault="007A149A" w:rsidP="007A149A">
                        <w:pPr>
                          <w:rPr>
                            <w:rFonts w:cs="Arial"/>
                            <w:sz w:val="22"/>
                            <w:szCs w:val="22"/>
                          </w:rPr>
                        </w:pPr>
                      </w:p>
                      <w:p w14:paraId="722BFC37" w14:textId="29A0317C" w:rsidR="007A149A" w:rsidRPr="007A149A" w:rsidRDefault="009339EE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I love the material in this course and hope you will enjoy it as much as I do</w:t>
                        </w:r>
                        <w:r w:rsidR="00DD320E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!</w:t>
                        </w:r>
                        <w:r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="007A149A" w:rsidRPr="007A149A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Looking forward to getting to know you in our classroom</w:t>
                        </w:r>
                        <w:r w:rsidR="00DD320E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</w:p>
                      <w:p w14:paraId="1C77B594" w14:textId="77777777" w:rsidR="007A149A" w:rsidRPr="006D6B56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Bradley Hand ITC" w:hAnsi="Bradley Hand ITC" w:cs="Calibri"/>
                            <w:b/>
                            <w:color w:val="4F81BD" w:themeColor="accent1"/>
                            <w:sz w:val="32"/>
                            <w:szCs w:val="32"/>
                          </w:rPr>
                        </w:pPr>
                        <w:r w:rsidRPr="006D6B56">
                          <w:rPr>
                            <w:rFonts w:ascii="Bradley Hand ITC" w:hAnsi="Bradley Hand ITC" w:cs="Calibri"/>
                            <w:b/>
                            <w:color w:val="4F81BD" w:themeColor="accent1"/>
                            <w:sz w:val="32"/>
                            <w:szCs w:val="32"/>
                          </w:rPr>
                          <w:t xml:space="preserve">Corey </w:t>
                        </w:r>
                      </w:p>
                      <w:p w14:paraId="377DC250" w14:textId="77777777" w:rsidR="007A149A" w:rsidRPr="007A149A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7A149A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Dr. Corey Fenstemacher</w:t>
                        </w:r>
                      </w:p>
                      <w:p w14:paraId="6E943ED7" w14:textId="77777777" w:rsidR="007A149A" w:rsidRPr="007A149A" w:rsidRDefault="000D68E2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hyperlink r:id="rId7" w:history="1">
                          <w:r w:rsidR="007A149A" w:rsidRPr="007A149A">
                            <w:rPr>
                              <w:rStyle w:val="Hyperlink"/>
                              <w:rFonts w:cs="Calibri"/>
                              <w:sz w:val="22"/>
                              <w:szCs w:val="22"/>
                            </w:rPr>
                            <w:t>Corey.fenstemacher@marist.edu</w:t>
                          </w:r>
                        </w:hyperlink>
                      </w:p>
                      <w:p w14:paraId="483BBEC2" w14:textId="77777777" w:rsidR="007A149A" w:rsidRPr="007A149A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7A149A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917-588-2946</w:t>
                        </w:r>
                      </w:p>
                      <w:p w14:paraId="3711EDAC" w14:textId="77777777" w:rsidR="007A149A" w:rsidRDefault="007A149A" w:rsidP="007A149A">
                        <w:r w:rsidRPr="009036DF"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14:paraId="42F65242" w14:textId="44B09191" w:rsidR="007A149A" w:rsidRDefault="007A149A" w:rsidP="007A149A">
                        <w:pPr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213" o:spid="_x0000_s1028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" fillcolor="#1f497d [3215]" stroked="f" strokeweight="2pt">
                  <v:textbox inset="14.4pt,14.4pt,14.4pt,28.8pt">
                    <w:txbxContent>
                      <w:p w14:paraId="6D001F05" w14:textId="77777777" w:rsidR="007A149A" w:rsidRDefault="007A14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" fillcolor="#4f81bd [3204]" stroked="f" strokeweight="2pt">
                  <v:textbox inset="14.4pt,14.4pt,14.4pt,28.8pt">
                    <w:txbxContent>
                      <w:p w14:paraId="446B40E0" w14:textId="77777777" w:rsidR="007A149A" w:rsidRDefault="007A14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 w:rsidR="0098088B" w:rsidRPr="006D6B56">
        <w:rPr>
          <w:color w:val="4F81BD" w:themeColor="accent1"/>
          <w:sz w:val="36"/>
          <w:szCs w:val="36"/>
        </w:rPr>
        <w:t>Welcome to</w:t>
      </w:r>
      <w:r w:rsidR="00A1157D">
        <w:rPr>
          <w:color w:val="4F81BD" w:themeColor="accent1"/>
          <w:sz w:val="36"/>
          <w:szCs w:val="36"/>
        </w:rPr>
        <w:t xml:space="preserve"> Psyc220</w:t>
      </w:r>
      <w:r w:rsidR="009B0EDF" w:rsidRPr="006D6B56">
        <w:rPr>
          <w:color w:val="4F81BD" w:themeColor="accent1"/>
          <w:sz w:val="36"/>
          <w:szCs w:val="36"/>
        </w:rPr>
        <w:t>-</w:t>
      </w:r>
      <w:r w:rsidR="00992BB6">
        <w:rPr>
          <w:color w:val="4F81BD" w:themeColor="accent1"/>
          <w:sz w:val="36"/>
          <w:szCs w:val="36"/>
        </w:rPr>
        <w:t>741</w:t>
      </w:r>
      <w:r w:rsidR="007A149A" w:rsidRPr="006D6B56">
        <w:rPr>
          <w:color w:val="4F81BD" w:themeColor="accent1"/>
          <w:sz w:val="36"/>
          <w:szCs w:val="36"/>
        </w:rPr>
        <w:tab/>
      </w:r>
      <w:r w:rsidR="007A149A" w:rsidRPr="006D6B56">
        <w:rPr>
          <w:color w:val="4F81BD" w:themeColor="accent1"/>
          <w:sz w:val="36"/>
          <w:szCs w:val="36"/>
        </w:rPr>
        <w:tab/>
      </w:r>
      <w:r w:rsidR="0098088B" w:rsidRPr="006D6B56">
        <w:rPr>
          <w:color w:val="4F81BD" w:themeColor="accent1"/>
          <w:sz w:val="36"/>
          <w:szCs w:val="36"/>
        </w:rPr>
        <w:t xml:space="preserve"> </w:t>
      </w:r>
    </w:p>
    <w:p w14:paraId="386634C9" w14:textId="53F68082" w:rsidR="0098088B" w:rsidRPr="006D6B56" w:rsidRDefault="00A1157D" w:rsidP="007A149A">
      <w:pPr>
        <w:rPr>
          <w:color w:val="4F81BD" w:themeColor="accent1"/>
          <w:sz w:val="36"/>
          <w:szCs w:val="36"/>
        </w:rPr>
      </w:pPr>
      <w:r>
        <w:rPr>
          <w:color w:val="4F81BD" w:themeColor="accent1"/>
          <w:sz w:val="36"/>
          <w:szCs w:val="36"/>
        </w:rPr>
        <w:t>Social Psychology</w:t>
      </w:r>
    </w:p>
    <w:p w14:paraId="4403E746" w14:textId="13B7F7AA" w:rsidR="0098088B" w:rsidRPr="006D6B56" w:rsidRDefault="0025548D" w:rsidP="007A149A">
      <w:pPr>
        <w:rPr>
          <w:color w:val="4F81BD" w:themeColor="accent1"/>
          <w:sz w:val="28"/>
          <w:szCs w:val="28"/>
        </w:rPr>
      </w:pPr>
      <w:r w:rsidRPr="006D6B56">
        <w:rPr>
          <w:color w:val="4F81BD" w:themeColor="accent1"/>
          <w:sz w:val="28"/>
          <w:szCs w:val="28"/>
        </w:rPr>
        <w:t>With Corey Fenstemacher, Psy.D.</w:t>
      </w:r>
    </w:p>
    <w:p w14:paraId="005E4FA5" w14:textId="77777777" w:rsidR="006D6B56" w:rsidRDefault="006D6B56" w:rsidP="0098088B">
      <w:pPr>
        <w:widowControl w:val="0"/>
        <w:autoSpaceDE w:val="0"/>
        <w:autoSpaceDN w:val="0"/>
        <w:adjustRightInd w:val="0"/>
        <w:spacing w:after="240" w:line="420" w:lineRule="atLeast"/>
        <w:rPr>
          <w:rFonts w:cs="Calibri"/>
          <w:b/>
          <w:bCs/>
          <w:color w:val="1F497D" w:themeColor="text2"/>
        </w:rPr>
      </w:pPr>
    </w:p>
    <w:p w14:paraId="64CC439E" w14:textId="54C40E1D" w:rsidR="0098088B" w:rsidRPr="006D6B56" w:rsidRDefault="0098088B" w:rsidP="0098088B">
      <w:pPr>
        <w:widowControl w:val="0"/>
        <w:autoSpaceDE w:val="0"/>
        <w:autoSpaceDN w:val="0"/>
        <w:adjustRightInd w:val="0"/>
        <w:spacing w:after="240" w:line="420" w:lineRule="atLeast"/>
        <w:rPr>
          <w:rFonts w:cs="Times"/>
          <w:b/>
          <w:color w:val="1F497D" w:themeColor="text2"/>
        </w:rPr>
      </w:pPr>
      <w:r w:rsidRPr="006D6B56">
        <w:rPr>
          <w:rFonts w:cs="Calibri"/>
          <w:b/>
          <w:bCs/>
          <w:color w:val="1F497D" w:themeColor="text2"/>
        </w:rPr>
        <w:t xml:space="preserve">Course Description </w:t>
      </w:r>
    </w:p>
    <w:p w14:paraId="2A2C2DB9" w14:textId="2B6C95BB" w:rsidR="00A1157D" w:rsidRPr="00A1157D" w:rsidRDefault="00A1157D" w:rsidP="00A1157D">
      <w:pPr>
        <w:rPr>
          <w:sz w:val="22"/>
          <w:szCs w:val="22"/>
        </w:rPr>
      </w:pPr>
      <w:r w:rsidRPr="00A1157D">
        <w:rPr>
          <w:sz w:val="22"/>
          <w:szCs w:val="22"/>
        </w:rPr>
        <w:t>Thi</w:t>
      </w:r>
      <w:r w:rsidR="000D68E2">
        <w:rPr>
          <w:sz w:val="22"/>
          <w:szCs w:val="22"/>
        </w:rPr>
        <w:t>s is an 8-week, asynchronous online</w:t>
      </w:r>
      <w:r w:rsidRPr="00A1157D">
        <w:rPr>
          <w:sz w:val="22"/>
          <w:szCs w:val="22"/>
        </w:rPr>
        <w:t xml:space="preserve"> cours</w:t>
      </w:r>
      <w:r w:rsidR="000D68E2">
        <w:rPr>
          <w:sz w:val="22"/>
          <w:szCs w:val="22"/>
        </w:rPr>
        <w:t xml:space="preserve">e. The course </w:t>
      </w:r>
      <w:r w:rsidRPr="00A1157D">
        <w:rPr>
          <w:sz w:val="22"/>
          <w:szCs w:val="22"/>
        </w:rPr>
        <w:t xml:space="preserve">includes the study of how the behaviors, thoughts, and feelings of the individual are influenced by the presence of other </w:t>
      </w:r>
      <w:proofErr w:type="gramStart"/>
      <w:r w:rsidRPr="00A1157D">
        <w:rPr>
          <w:sz w:val="22"/>
          <w:szCs w:val="22"/>
        </w:rPr>
        <w:t>persons</w:t>
      </w:r>
      <w:proofErr w:type="gramEnd"/>
      <w:r w:rsidRPr="00A1157D">
        <w:rPr>
          <w:sz w:val="22"/>
          <w:szCs w:val="22"/>
        </w:rPr>
        <w:t>. Topics such as obedience to authority; attitude formation and influence; altruism and aggression; the self in context; group processes and prejudice will be discussed. In addition, various empirical research methods will be examined and applied to these topics.</w:t>
      </w:r>
    </w:p>
    <w:p w14:paraId="340B1E00" w14:textId="77777777" w:rsidR="007D0CF1" w:rsidRPr="00772159" w:rsidRDefault="007D0CF1" w:rsidP="007D0CF1">
      <w:pPr>
        <w:jc w:val="both"/>
        <w:rPr>
          <w:color w:val="000000"/>
          <w:sz w:val="22"/>
          <w:szCs w:val="22"/>
          <w:shd w:val="clear" w:color="auto" w:fill="FFFFFF"/>
        </w:rPr>
      </w:pPr>
    </w:p>
    <w:p w14:paraId="298ABE44" w14:textId="59C8B150" w:rsidR="007D0CF1" w:rsidRPr="00772159" w:rsidRDefault="007D0CF1" w:rsidP="007D0CF1">
      <w:pPr>
        <w:jc w:val="both"/>
        <w:rPr>
          <w:color w:val="000000"/>
          <w:sz w:val="22"/>
          <w:szCs w:val="22"/>
          <w:shd w:val="clear" w:color="auto" w:fill="FFFFFF"/>
        </w:rPr>
      </w:pPr>
      <w:r w:rsidRPr="00772159">
        <w:rPr>
          <w:color w:val="000000"/>
          <w:sz w:val="22"/>
          <w:szCs w:val="22"/>
          <w:shd w:val="clear" w:color="auto" w:fill="FFFFFF"/>
        </w:rPr>
        <w:t>The purpose of this course is to</w:t>
      </w:r>
      <w:r w:rsidR="00A1157D">
        <w:rPr>
          <w:color w:val="000000"/>
          <w:sz w:val="22"/>
          <w:szCs w:val="22"/>
          <w:shd w:val="clear" w:color="auto" w:fill="FFFFFF"/>
        </w:rPr>
        <w:t xml:space="preserve"> develop the practice of thinking at a contextual level rather than an individual level. The purpose is also to enhance the awareness of self and others. Both are accomplished through reflection and analysis. </w:t>
      </w:r>
    </w:p>
    <w:p w14:paraId="5C5C737A" w14:textId="77777777" w:rsidR="007A149A" w:rsidRPr="00772159" w:rsidRDefault="007A149A" w:rsidP="00772159">
      <w:pPr>
        <w:jc w:val="both"/>
        <w:rPr>
          <w:color w:val="000000"/>
          <w:sz w:val="22"/>
          <w:szCs w:val="22"/>
          <w:shd w:val="clear" w:color="auto" w:fill="FFFFFF"/>
        </w:rPr>
      </w:pPr>
    </w:p>
    <w:p w14:paraId="17BC8828" w14:textId="77777777" w:rsidR="007A149A" w:rsidRPr="006D6B56" w:rsidRDefault="0098088B" w:rsidP="008D3BB7">
      <w:pPr>
        <w:widowControl w:val="0"/>
        <w:autoSpaceDE w:val="0"/>
        <w:autoSpaceDN w:val="0"/>
        <w:adjustRightInd w:val="0"/>
        <w:spacing w:after="240"/>
        <w:rPr>
          <w:rFonts w:cs="Calibri"/>
          <w:b/>
          <w:bCs/>
          <w:color w:val="1F497D" w:themeColor="text2"/>
        </w:rPr>
      </w:pPr>
      <w:r w:rsidRPr="006D6B56">
        <w:rPr>
          <w:rFonts w:cs="Calibri"/>
          <w:b/>
          <w:bCs/>
          <w:color w:val="1F497D" w:themeColor="text2"/>
        </w:rPr>
        <w:t xml:space="preserve">Required Textbook </w:t>
      </w:r>
    </w:p>
    <w:p w14:paraId="369217A6" w14:textId="263ED116" w:rsidR="008D3BB7" w:rsidRPr="007A149A" w:rsidRDefault="008D3BB7" w:rsidP="008D3BB7">
      <w:pPr>
        <w:widowControl w:val="0"/>
        <w:autoSpaceDE w:val="0"/>
        <w:autoSpaceDN w:val="0"/>
        <w:adjustRightInd w:val="0"/>
        <w:spacing w:after="240"/>
        <w:rPr>
          <w:rFonts w:cs="Calibri"/>
          <w:b/>
          <w:bCs/>
          <w:color w:val="000000" w:themeColor="text1"/>
        </w:rPr>
      </w:pPr>
      <w:r w:rsidRPr="007A149A">
        <w:rPr>
          <w:rFonts w:cs="Calibri"/>
          <w:color w:val="000000"/>
          <w:sz w:val="22"/>
          <w:szCs w:val="22"/>
        </w:rPr>
        <w:t xml:space="preserve">Please be sure to </w:t>
      </w:r>
      <w:r w:rsidR="00A1157D">
        <w:rPr>
          <w:rFonts w:cs="Calibri"/>
          <w:color w:val="000000"/>
          <w:sz w:val="22"/>
          <w:szCs w:val="22"/>
        </w:rPr>
        <w:t xml:space="preserve">purchase / rent </w:t>
      </w:r>
      <w:r w:rsidRPr="007A149A">
        <w:rPr>
          <w:rFonts w:cs="Calibri"/>
          <w:color w:val="000000"/>
          <w:sz w:val="22"/>
          <w:szCs w:val="22"/>
        </w:rPr>
        <w:t>th</w:t>
      </w:r>
      <w:r w:rsidR="00A1157D">
        <w:rPr>
          <w:rFonts w:cs="Calibri"/>
          <w:color w:val="000000"/>
          <w:sz w:val="22"/>
          <w:szCs w:val="22"/>
        </w:rPr>
        <w:t>e</w:t>
      </w:r>
      <w:r w:rsidRPr="007A149A">
        <w:rPr>
          <w:rFonts w:cs="Calibri"/>
          <w:color w:val="000000"/>
          <w:sz w:val="22"/>
          <w:szCs w:val="22"/>
        </w:rPr>
        <w:t xml:space="preserve"> </w:t>
      </w:r>
      <w:r w:rsidR="00A1157D">
        <w:rPr>
          <w:rFonts w:cs="Calibri"/>
          <w:color w:val="000000"/>
          <w:sz w:val="22"/>
          <w:szCs w:val="22"/>
        </w:rPr>
        <w:t>first two required readings</w:t>
      </w:r>
      <w:r w:rsidRPr="007A149A">
        <w:rPr>
          <w:rFonts w:cs="Calibri"/>
          <w:color w:val="000000"/>
          <w:sz w:val="22"/>
          <w:szCs w:val="22"/>
        </w:rPr>
        <w:t xml:space="preserve"> prior to the beginning of the term as the course requires weekly reading assignments from it. </w:t>
      </w:r>
    </w:p>
    <w:p w14:paraId="1F1F8373" w14:textId="77777777" w:rsidR="00A1157D" w:rsidRPr="00A1157D" w:rsidRDefault="00A1157D" w:rsidP="00A1157D">
      <w:pPr>
        <w:rPr>
          <w:sz w:val="20"/>
          <w:szCs w:val="20"/>
        </w:rPr>
      </w:pPr>
      <w:r w:rsidRPr="00A1157D">
        <w:rPr>
          <w:sz w:val="20"/>
          <w:szCs w:val="20"/>
        </w:rPr>
        <w:t xml:space="preserve">1. Aronson, E., Wilson, T. D., Akert, R. M., &amp; Sommers, S.R. (2023). Social psychology </w:t>
      </w:r>
      <w:r w:rsidRPr="00A1157D">
        <w:rPr>
          <w:sz w:val="20"/>
          <w:szCs w:val="20"/>
          <w:highlight w:val="yellow"/>
        </w:rPr>
        <w:t>(11th ed.).</w:t>
      </w:r>
      <w:r w:rsidRPr="00A1157D">
        <w:rPr>
          <w:sz w:val="20"/>
          <w:szCs w:val="20"/>
        </w:rPr>
        <w:t xml:space="preserve"> Upper Saddle River, NJ: Pearson.</w:t>
      </w:r>
    </w:p>
    <w:p w14:paraId="17029085" w14:textId="77777777" w:rsidR="00A1157D" w:rsidRPr="00A1157D" w:rsidRDefault="00A1157D" w:rsidP="00A1157D">
      <w:pPr>
        <w:rPr>
          <w:color w:val="333333"/>
          <w:sz w:val="20"/>
          <w:szCs w:val="20"/>
        </w:rPr>
      </w:pPr>
      <w:r w:rsidRPr="00A1157D">
        <w:rPr>
          <w:sz w:val="20"/>
          <w:szCs w:val="20"/>
        </w:rPr>
        <w:t xml:space="preserve">ISBN: </w:t>
      </w:r>
      <w:proofErr w:type="gramStart"/>
      <w:r w:rsidRPr="00A1157D">
        <w:rPr>
          <w:color w:val="333333"/>
          <w:sz w:val="20"/>
          <w:szCs w:val="20"/>
        </w:rPr>
        <w:t>9780137633647  Available</w:t>
      </w:r>
      <w:proofErr w:type="gramEnd"/>
      <w:r w:rsidRPr="00A1157D">
        <w:rPr>
          <w:color w:val="333333"/>
          <w:sz w:val="20"/>
          <w:szCs w:val="20"/>
        </w:rPr>
        <w:t xml:space="preserve"> from the bookstore</w:t>
      </w:r>
    </w:p>
    <w:p w14:paraId="586F0B91" w14:textId="77777777" w:rsidR="00A1157D" w:rsidRPr="00A1157D" w:rsidRDefault="00A1157D" w:rsidP="00A1157D">
      <w:pPr>
        <w:rPr>
          <w:color w:val="333333"/>
          <w:sz w:val="20"/>
          <w:szCs w:val="20"/>
        </w:rPr>
      </w:pPr>
    </w:p>
    <w:p w14:paraId="371B9DEE" w14:textId="77777777" w:rsidR="00A1157D" w:rsidRPr="00A1157D" w:rsidRDefault="00A1157D" w:rsidP="00A1157D">
      <w:pPr>
        <w:rPr>
          <w:color w:val="333333"/>
          <w:sz w:val="20"/>
          <w:szCs w:val="20"/>
        </w:rPr>
      </w:pPr>
      <w:r w:rsidRPr="00A1157D">
        <w:rPr>
          <w:color w:val="333333"/>
          <w:sz w:val="20"/>
          <w:szCs w:val="20"/>
        </w:rPr>
        <w:t xml:space="preserve">2. Smith, K.K. (2003). </w:t>
      </w:r>
      <w:r w:rsidRPr="00A1157D">
        <w:rPr>
          <w:i/>
          <w:color w:val="333333"/>
          <w:sz w:val="20"/>
          <w:szCs w:val="20"/>
        </w:rPr>
        <w:t>Yearning for home in troubled times</w:t>
      </w:r>
      <w:r w:rsidRPr="00A1157D">
        <w:rPr>
          <w:color w:val="333333"/>
          <w:sz w:val="20"/>
          <w:szCs w:val="20"/>
        </w:rPr>
        <w:t>. Pilgrim Press.</w:t>
      </w:r>
    </w:p>
    <w:p w14:paraId="39868EA6" w14:textId="16452941" w:rsidR="00A1157D" w:rsidRDefault="00A1157D" w:rsidP="00A1157D">
      <w:pPr>
        <w:rPr>
          <w:color w:val="333333"/>
          <w:sz w:val="20"/>
          <w:szCs w:val="20"/>
        </w:rPr>
      </w:pPr>
      <w:r w:rsidRPr="00A1157D">
        <w:rPr>
          <w:color w:val="333333"/>
          <w:sz w:val="20"/>
          <w:szCs w:val="20"/>
        </w:rPr>
        <w:t xml:space="preserve">ISBN: 9780829815368 </w:t>
      </w:r>
      <w:r w:rsidR="001123C3">
        <w:rPr>
          <w:color w:val="333333"/>
          <w:sz w:val="20"/>
          <w:szCs w:val="20"/>
        </w:rPr>
        <w:t>– file will be provided in Brightspace</w:t>
      </w:r>
    </w:p>
    <w:p w14:paraId="7A1B5250" w14:textId="77777777" w:rsidR="00A1157D" w:rsidRPr="00A1157D" w:rsidRDefault="00A1157D" w:rsidP="00A1157D">
      <w:pPr>
        <w:rPr>
          <w:color w:val="333333"/>
          <w:sz w:val="20"/>
          <w:szCs w:val="20"/>
        </w:rPr>
      </w:pPr>
    </w:p>
    <w:p w14:paraId="0531C95E" w14:textId="77777777" w:rsidR="00A1157D" w:rsidRPr="00A1157D" w:rsidRDefault="00A1157D" w:rsidP="00A1157D">
      <w:pPr>
        <w:rPr>
          <w:sz w:val="20"/>
          <w:szCs w:val="20"/>
          <w:shd w:val="clear" w:color="auto" w:fill="FFFFFF"/>
        </w:rPr>
      </w:pPr>
      <w:r w:rsidRPr="00A1157D">
        <w:rPr>
          <w:sz w:val="20"/>
          <w:szCs w:val="20"/>
        </w:rPr>
        <w:t xml:space="preserve">3. </w:t>
      </w:r>
      <w:r w:rsidRPr="00A1157D">
        <w:rPr>
          <w:sz w:val="20"/>
          <w:szCs w:val="20"/>
          <w:shd w:val="clear" w:color="auto" w:fill="FFFFFF"/>
        </w:rPr>
        <w:t>Alderfer, C. (2010). </w:t>
      </w:r>
      <w:r w:rsidRPr="00A1157D">
        <w:rPr>
          <w:i/>
          <w:iCs/>
          <w:sz w:val="20"/>
          <w:szCs w:val="20"/>
        </w:rPr>
        <w:t xml:space="preserve">The practice of organizational </w:t>
      </w:r>
      <w:proofErr w:type="gramStart"/>
      <w:r w:rsidRPr="00A1157D">
        <w:rPr>
          <w:i/>
          <w:iCs/>
          <w:sz w:val="20"/>
          <w:szCs w:val="20"/>
        </w:rPr>
        <w:t>diagnosis :</w:t>
      </w:r>
      <w:proofErr w:type="gramEnd"/>
      <w:r w:rsidRPr="00A1157D">
        <w:rPr>
          <w:i/>
          <w:iCs/>
          <w:sz w:val="20"/>
          <w:szCs w:val="20"/>
        </w:rPr>
        <w:t xml:space="preserve"> Theory and methods</w:t>
      </w:r>
      <w:r w:rsidRPr="00A1157D">
        <w:rPr>
          <w:sz w:val="20"/>
          <w:szCs w:val="20"/>
          <w:shd w:val="clear" w:color="auto" w:fill="FFFFFF"/>
        </w:rPr>
        <w:t>. Oxford University Press, Incorporated.</w:t>
      </w:r>
    </w:p>
    <w:p w14:paraId="6206C9D4" w14:textId="1B96EAD9" w:rsidR="00A1157D" w:rsidRPr="00A1157D" w:rsidRDefault="009339EE" w:rsidP="009339EE">
      <w:pPr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</w:t>
      </w:r>
      <w:r w:rsidR="00A1157D" w:rsidRPr="00A1157D">
        <w:rPr>
          <w:color w:val="333333"/>
          <w:sz w:val="20"/>
          <w:szCs w:val="20"/>
        </w:rPr>
        <w:t xml:space="preserve">- </w:t>
      </w:r>
      <w:r w:rsidR="00C046BC" w:rsidRPr="00A1157D">
        <w:rPr>
          <w:color w:val="333333"/>
          <w:sz w:val="20"/>
          <w:szCs w:val="20"/>
        </w:rPr>
        <w:t>Abigail’s</w:t>
      </w:r>
      <w:r w:rsidR="00A1157D" w:rsidRPr="00A1157D">
        <w:rPr>
          <w:color w:val="333333"/>
          <w:sz w:val="20"/>
          <w:szCs w:val="20"/>
        </w:rPr>
        <w:t xml:space="preserve"> Story pp. xxi-2</w:t>
      </w:r>
    </w:p>
    <w:p w14:paraId="3979AA13" w14:textId="12B0F553" w:rsidR="00A1157D" w:rsidRPr="00A1157D" w:rsidRDefault="009339EE" w:rsidP="009339EE">
      <w:pPr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</w:t>
      </w:r>
      <w:r w:rsidR="00A1157D" w:rsidRPr="00A1157D">
        <w:rPr>
          <w:color w:val="333333"/>
          <w:sz w:val="20"/>
          <w:szCs w:val="20"/>
        </w:rPr>
        <w:t xml:space="preserve">- Chapter 6: The Five Laws of Embedded Intergroup Relations Theory </w:t>
      </w:r>
    </w:p>
    <w:p w14:paraId="388AE89B" w14:textId="438CBCAD" w:rsidR="007D0CF1" w:rsidRDefault="00DF7103" w:rsidP="007D0CF1">
      <w:pPr>
        <w:rPr>
          <w:sz w:val="20"/>
          <w:szCs w:val="20"/>
        </w:rPr>
      </w:pPr>
      <w:r>
        <w:rPr>
          <w:sz w:val="20"/>
          <w:szCs w:val="20"/>
        </w:rPr>
        <w:t xml:space="preserve">This book is </w:t>
      </w:r>
      <w:r w:rsidRPr="00DF7103">
        <w:rPr>
          <w:sz w:val="20"/>
          <w:szCs w:val="20"/>
        </w:rPr>
        <w:t xml:space="preserve">available online through the Marist library </w:t>
      </w:r>
      <w:r>
        <w:rPr>
          <w:sz w:val="20"/>
          <w:szCs w:val="20"/>
        </w:rPr>
        <w:t>and link will be provided.</w:t>
      </w:r>
    </w:p>
    <w:p w14:paraId="092F08F3" w14:textId="6C770C6B" w:rsidR="00DF7103" w:rsidRDefault="00DF7103" w:rsidP="007D0CF1">
      <w:pPr>
        <w:rPr>
          <w:sz w:val="20"/>
          <w:szCs w:val="20"/>
        </w:rPr>
      </w:pPr>
    </w:p>
    <w:p w14:paraId="45015EC1" w14:textId="77777777" w:rsidR="00DF7103" w:rsidRPr="00DF7103" w:rsidRDefault="00DF7103" w:rsidP="00DF7103">
      <w:pPr>
        <w:rPr>
          <w:color w:val="1F497D" w:themeColor="text2"/>
        </w:rPr>
      </w:pPr>
      <w:r w:rsidRPr="00DF7103">
        <w:rPr>
          <w:b/>
          <w:color w:val="1F497D" w:themeColor="text2"/>
        </w:rPr>
        <w:t>Required Viewing</w:t>
      </w:r>
      <w:r w:rsidRPr="00DF7103">
        <w:rPr>
          <w:color w:val="1F497D" w:themeColor="text2"/>
        </w:rPr>
        <w:t xml:space="preserve"> </w:t>
      </w:r>
    </w:p>
    <w:p w14:paraId="609CE249" w14:textId="1D279D83" w:rsidR="00DF7103" w:rsidRPr="00DF7103" w:rsidRDefault="00DF7103" w:rsidP="00DF7103">
      <w:pPr>
        <w:rPr>
          <w:sz w:val="20"/>
          <w:szCs w:val="20"/>
        </w:rPr>
      </w:pPr>
      <w:r w:rsidRPr="00DF7103">
        <w:rPr>
          <w:sz w:val="20"/>
          <w:szCs w:val="20"/>
        </w:rPr>
        <w:t>Please be sure to have access to viewing the following films</w:t>
      </w:r>
      <w:r>
        <w:rPr>
          <w:sz w:val="20"/>
          <w:szCs w:val="20"/>
        </w:rPr>
        <w:t xml:space="preserve"> in their entirety</w:t>
      </w:r>
      <w:r w:rsidRPr="00DF7103">
        <w:rPr>
          <w:sz w:val="20"/>
          <w:szCs w:val="20"/>
        </w:rPr>
        <w:t>:</w:t>
      </w:r>
    </w:p>
    <w:p w14:paraId="7DA1F1FE" w14:textId="77777777" w:rsidR="00DF7103" w:rsidRPr="00DF7103" w:rsidRDefault="00DF7103" w:rsidP="00DF7103">
      <w:pPr>
        <w:rPr>
          <w:sz w:val="20"/>
          <w:szCs w:val="20"/>
        </w:rPr>
      </w:pPr>
    </w:p>
    <w:p w14:paraId="59D15873" w14:textId="0269EE1C" w:rsidR="009339EE" w:rsidRPr="009339EE" w:rsidRDefault="00DF7103" w:rsidP="00DF7103">
      <w:pPr>
        <w:rPr>
          <w:color w:val="202124"/>
          <w:sz w:val="20"/>
          <w:szCs w:val="20"/>
          <w:shd w:val="clear" w:color="auto" w:fill="FFFFFF"/>
        </w:rPr>
      </w:pPr>
      <w:r w:rsidRPr="00DF7103">
        <w:rPr>
          <w:bCs/>
          <w:color w:val="202124"/>
          <w:sz w:val="20"/>
          <w:szCs w:val="20"/>
          <w:shd w:val="clear" w:color="auto" w:fill="FFFFFF"/>
        </w:rPr>
        <w:t>1. Alvarez, K.P.</w:t>
      </w:r>
      <w:r w:rsidRPr="00DF7103">
        <w:rPr>
          <w:color w:val="202124"/>
          <w:sz w:val="20"/>
          <w:szCs w:val="20"/>
          <w:shd w:val="clear" w:color="auto" w:fill="FFFFFF"/>
        </w:rPr>
        <w:t xml:space="preserve"> (2015). </w:t>
      </w:r>
      <w:r w:rsidRPr="00DF7103">
        <w:rPr>
          <w:i/>
          <w:color w:val="202124"/>
          <w:sz w:val="20"/>
          <w:szCs w:val="20"/>
          <w:shd w:val="clear" w:color="auto" w:fill="FFFFFF"/>
        </w:rPr>
        <w:t>The Stanford Prison Experiment</w:t>
      </w:r>
      <w:r w:rsidRPr="00DF7103">
        <w:rPr>
          <w:color w:val="202124"/>
          <w:sz w:val="20"/>
          <w:szCs w:val="20"/>
          <w:shd w:val="clear" w:color="auto" w:fill="FFFFFF"/>
        </w:rPr>
        <w:t>. United States: IFC Films</w:t>
      </w:r>
      <w:r w:rsidR="009339EE">
        <w:rPr>
          <w:color w:val="202124"/>
          <w:sz w:val="20"/>
          <w:szCs w:val="20"/>
          <w:shd w:val="clear" w:color="auto" w:fill="FFFFFF"/>
        </w:rPr>
        <w:t xml:space="preserve">. </w:t>
      </w:r>
      <w:r w:rsidR="009339EE" w:rsidRPr="009339EE">
        <w:rPr>
          <w:b/>
          <w:color w:val="202124"/>
          <w:sz w:val="20"/>
          <w:szCs w:val="20"/>
          <w:shd w:val="clear" w:color="auto" w:fill="FFFFFF"/>
        </w:rPr>
        <w:t>To be viewed in week #1.</w:t>
      </w:r>
    </w:p>
    <w:p w14:paraId="2E246347" w14:textId="45D5D210" w:rsidR="00DF7103" w:rsidRPr="00413D20" w:rsidRDefault="00DF7103" w:rsidP="007D0CF1">
      <w:pPr>
        <w:rPr>
          <w:color w:val="202124"/>
          <w:sz w:val="20"/>
          <w:szCs w:val="20"/>
          <w:shd w:val="clear" w:color="auto" w:fill="FFFFFF"/>
        </w:rPr>
      </w:pPr>
      <w:r w:rsidRPr="00DF7103">
        <w:rPr>
          <w:color w:val="202124"/>
          <w:sz w:val="20"/>
          <w:szCs w:val="20"/>
          <w:shd w:val="clear" w:color="auto" w:fill="FFFFFF"/>
        </w:rPr>
        <w:t xml:space="preserve">2. </w:t>
      </w:r>
      <w:proofErr w:type="spellStart"/>
      <w:r w:rsidRPr="00DF7103">
        <w:rPr>
          <w:color w:val="202124"/>
          <w:sz w:val="20"/>
          <w:szCs w:val="20"/>
          <w:shd w:val="clear" w:color="auto" w:fill="FFFFFF"/>
        </w:rPr>
        <w:t>LaGravenese</w:t>
      </w:r>
      <w:proofErr w:type="spellEnd"/>
      <w:r w:rsidRPr="00DF7103">
        <w:rPr>
          <w:color w:val="202124"/>
          <w:sz w:val="20"/>
          <w:szCs w:val="20"/>
          <w:shd w:val="clear" w:color="auto" w:fill="FFFFFF"/>
        </w:rPr>
        <w:t xml:space="preserve">, R. (2007). </w:t>
      </w:r>
      <w:r w:rsidRPr="00DF7103">
        <w:rPr>
          <w:i/>
          <w:color w:val="202124"/>
          <w:sz w:val="20"/>
          <w:szCs w:val="20"/>
          <w:shd w:val="clear" w:color="auto" w:fill="FFFFFF"/>
        </w:rPr>
        <w:t>Freedom Writers</w:t>
      </w:r>
      <w:r w:rsidRPr="00DF7103">
        <w:rPr>
          <w:color w:val="202124"/>
          <w:sz w:val="20"/>
          <w:szCs w:val="20"/>
          <w:shd w:val="clear" w:color="auto" w:fill="FFFFFF"/>
        </w:rPr>
        <w:t>. Paramount Pictures.</w:t>
      </w:r>
    </w:p>
    <w:sectPr w:rsidR="00DF7103" w:rsidRPr="00413D20" w:rsidSect="00426F7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100"/>
    <w:rsid w:val="00056B26"/>
    <w:rsid w:val="0006495E"/>
    <w:rsid w:val="000800BD"/>
    <w:rsid w:val="00083E03"/>
    <w:rsid w:val="000C7498"/>
    <w:rsid w:val="000D68E2"/>
    <w:rsid w:val="000E5245"/>
    <w:rsid w:val="000F2266"/>
    <w:rsid w:val="0011008C"/>
    <w:rsid w:val="001123C3"/>
    <w:rsid w:val="001974CD"/>
    <w:rsid w:val="00204C5F"/>
    <w:rsid w:val="00247ED1"/>
    <w:rsid w:val="0025548D"/>
    <w:rsid w:val="0035085D"/>
    <w:rsid w:val="003E7A3A"/>
    <w:rsid w:val="00413D20"/>
    <w:rsid w:val="00426F75"/>
    <w:rsid w:val="0052432F"/>
    <w:rsid w:val="00596DE8"/>
    <w:rsid w:val="005C61A5"/>
    <w:rsid w:val="006D6B56"/>
    <w:rsid w:val="00707982"/>
    <w:rsid w:val="00720C0F"/>
    <w:rsid w:val="00772159"/>
    <w:rsid w:val="007A149A"/>
    <w:rsid w:val="007D0CF1"/>
    <w:rsid w:val="007F667F"/>
    <w:rsid w:val="008D3BB7"/>
    <w:rsid w:val="009036DF"/>
    <w:rsid w:val="00910B8B"/>
    <w:rsid w:val="00926B0D"/>
    <w:rsid w:val="009339EE"/>
    <w:rsid w:val="0098088B"/>
    <w:rsid w:val="00992BB6"/>
    <w:rsid w:val="00994690"/>
    <w:rsid w:val="009B0EDF"/>
    <w:rsid w:val="009D38DF"/>
    <w:rsid w:val="00A1157D"/>
    <w:rsid w:val="00AF5DE5"/>
    <w:rsid w:val="00B4469E"/>
    <w:rsid w:val="00B544F8"/>
    <w:rsid w:val="00BB1F64"/>
    <w:rsid w:val="00C046BC"/>
    <w:rsid w:val="00C81100"/>
    <w:rsid w:val="00CA2DE7"/>
    <w:rsid w:val="00CC2F8F"/>
    <w:rsid w:val="00DA34CD"/>
    <w:rsid w:val="00DD320E"/>
    <w:rsid w:val="00DF55F5"/>
    <w:rsid w:val="00DF7103"/>
    <w:rsid w:val="00E73D0F"/>
    <w:rsid w:val="00E958C7"/>
    <w:rsid w:val="00F216ED"/>
    <w:rsid w:val="00F82D7F"/>
    <w:rsid w:val="00F926CA"/>
    <w:rsid w:val="00F9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EAEE9"/>
  <w14:defaultImageDpi w14:val="300"/>
  <w15:docId w15:val="{163166DA-2F02-4FC8-96C9-2BDDFF45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088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0E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D3B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3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7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rey.fenstemacher@marist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hyperlink" Target="mailto:Corey.fenstemacher@marist.ed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Fenstemacher</dc:creator>
  <cp:keywords/>
  <dc:description/>
  <cp:lastModifiedBy>Corey Fenstemacher</cp:lastModifiedBy>
  <cp:revision>4</cp:revision>
  <dcterms:created xsi:type="dcterms:W3CDTF">2024-05-29T16:52:00Z</dcterms:created>
  <dcterms:modified xsi:type="dcterms:W3CDTF">2024-09-30T17:50:00Z</dcterms:modified>
</cp:coreProperties>
</file>